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51" w:rsidRDefault="00312DB1">
      <w:pPr>
        <w:ind w:left="-142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Карта семинара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F72F51">
        <w:trPr>
          <w:trHeight w:val="557"/>
        </w:trPr>
        <w:tc>
          <w:tcPr>
            <w:tcW w:w="2235" w:type="dxa"/>
            <w:shd w:val="pct5" w:color="auto" w:fill="auto"/>
          </w:tcPr>
          <w:p w:rsidR="00F72F51" w:rsidRPr="004B3DF3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4B3DF3">
              <w:rPr>
                <w:b/>
                <w:sz w:val="24"/>
                <w:szCs w:val="24"/>
              </w:rPr>
              <w:t>Шифр</w:t>
            </w:r>
          </w:p>
        </w:tc>
        <w:tc>
          <w:tcPr>
            <w:tcW w:w="7087" w:type="dxa"/>
          </w:tcPr>
          <w:p w:rsidR="00F72F51" w:rsidRPr="004B3DF3" w:rsidRDefault="00312DB1" w:rsidP="00066680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4B3DF3">
              <w:rPr>
                <w:sz w:val="24"/>
                <w:szCs w:val="24"/>
              </w:rPr>
              <w:t>ПДС-</w:t>
            </w:r>
            <w:r w:rsidR="00202454" w:rsidRPr="004B3DF3">
              <w:rPr>
                <w:sz w:val="24"/>
                <w:szCs w:val="24"/>
              </w:rPr>
              <w:t>67</w:t>
            </w:r>
            <w:r w:rsidR="00F0770E" w:rsidRPr="004B3DF3">
              <w:rPr>
                <w:sz w:val="24"/>
                <w:szCs w:val="24"/>
              </w:rPr>
              <w:t>23</w:t>
            </w:r>
          </w:p>
        </w:tc>
      </w:tr>
      <w:tr w:rsidR="00F72F51">
        <w:trPr>
          <w:trHeight w:val="551"/>
        </w:trPr>
        <w:tc>
          <w:tcPr>
            <w:tcW w:w="2235" w:type="dxa"/>
            <w:shd w:val="pct5" w:color="auto" w:fill="auto"/>
          </w:tcPr>
          <w:p w:rsidR="00F72F51" w:rsidRPr="004B3DF3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4B3DF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7" w:type="dxa"/>
          </w:tcPr>
          <w:p w:rsidR="00F72F51" w:rsidRPr="004B3DF3" w:rsidRDefault="00202454">
            <w:pPr>
              <w:spacing w:before="120" w:after="120" w:line="240" w:lineRule="auto"/>
              <w:jc w:val="both"/>
              <w:rPr>
                <w:rStyle w:val="a3"/>
                <w:bCs w:val="0"/>
                <w:caps/>
                <w:color w:val="548DD4"/>
                <w:sz w:val="24"/>
                <w:szCs w:val="24"/>
              </w:rPr>
            </w:pPr>
            <w:r w:rsidRPr="004B3DF3">
              <w:rPr>
                <w:rStyle w:val="a3"/>
                <w:bCs w:val="0"/>
                <w:caps/>
                <w:color w:val="548DD4"/>
                <w:sz w:val="24"/>
                <w:szCs w:val="24"/>
              </w:rPr>
              <w:t>Внутренний аудит систем экологического менеджмента предприятий</w:t>
            </w:r>
          </w:p>
        </w:tc>
      </w:tr>
      <w:tr w:rsidR="00F72F51">
        <w:trPr>
          <w:trHeight w:val="572"/>
        </w:trPr>
        <w:tc>
          <w:tcPr>
            <w:tcW w:w="2235" w:type="dxa"/>
            <w:shd w:val="pct5" w:color="auto" w:fill="auto"/>
          </w:tcPr>
          <w:p w:rsidR="00F72F51" w:rsidRPr="004B3DF3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4B3DF3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087" w:type="dxa"/>
          </w:tcPr>
          <w:p w:rsidR="00F72F51" w:rsidRPr="004B3DF3" w:rsidRDefault="00931405" w:rsidP="00931405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4B3DF3">
              <w:rPr>
                <w:bCs/>
                <w:sz w:val="24"/>
                <w:szCs w:val="24"/>
              </w:rPr>
              <w:t>09 октября</w:t>
            </w:r>
            <w:r w:rsidR="004823AF" w:rsidRPr="004B3DF3">
              <w:rPr>
                <w:bCs/>
                <w:sz w:val="24"/>
                <w:szCs w:val="24"/>
              </w:rPr>
              <w:t xml:space="preserve"> – </w:t>
            </w:r>
            <w:r w:rsidRPr="004B3DF3">
              <w:rPr>
                <w:bCs/>
                <w:sz w:val="24"/>
                <w:szCs w:val="24"/>
              </w:rPr>
              <w:t>11 октября</w:t>
            </w:r>
            <w:r w:rsidR="006778A1" w:rsidRPr="004B3DF3">
              <w:rPr>
                <w:bCs/>
                <w:sz w:val="24"/>
                <w:szCs w:val="24"/>
              </w:rPr>
              <w:t xml:space="preserve"> 202</w:t>
            </w:r>
            <w:r w:rsidR="00F0770E" w:rsidRPr="004B3DF3">
              <w:rPr>
                <w:bCs/>
                <w:sz w:val="24"/>
                <w:szCs w:val="24"/>
              </w:rPr>
              <w:t>3</w:t>
            </w:r>
            <w:r w:rsidR="00312DB1" w:rsidRPr="004B3DF3">
              <w:rPr>
                <w:bCs/>
                <w:sz w:val="24"/>
                <w:szCs w:val="24"/>
              </w:rPr>
              <w:t xml:space="preserve"> года</w:t>
            </w:r>
            <w:r w:rsidR="00234C02">
              <w:rPr>
                <w:bCs/>
                <w:sz w:val="24"/>
                <w:szCs w:val="24"/>
              </w:rPr>
              <w:t>; 11 декабря-13 декабря</w:t>
            </w:r>
            <w:bookmarkStart w:id="0" w:name="_GoBack"/>
            <w:bookmarkEnd w:id="0"/>
          </w:p>
        </w:tc>
      </w:tr>
      <w:tr w:rsidR="00F72F51">
        <w:trPr>
          <w:trHeight w:val="551"/>
        </w:trPr>
        <w:tc>
          <w:tcPr>
            <w:tcW w:w="2235" w:type="dxa"/>
            <w:shd w:val="pct5" w:color="auto" w:fill="auto"/>
          </w:tcPr>
          <w:p w:rsidR="00F72F51" w:rsidRPr="004B3DF3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4B3DF3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7087" w:type="dxa"/>
          </w:tcPr>
          <w:p w:rsidR="00F72F51" w:rsidRPr="004B3DF3" w:rsidRDefault="00312DB1">
            <w:pPr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  <w:r w:rsidRPr="004B3DF3">
              <w:rPr>
                <w:bCs/>
                <w:sz w:val="24"/>
                <w:szCs w:val="24"/>
              </w:rPr>
              <w:t>Москва</w:t>
            </w:r>
          </w:p>
        </w:tc>
      </w:tr>
      <w:tr w:rsidR="00F72F51">
        <w:tc>
          <w:tcPr>
            <w:tcW w:w="2235" w:type="dxa"/>
            <w:shd w:val="pct5" w:color="auto" w:fill="auto"/>
          </w:tcPr>
          <w:p w:rsidR="00F72F51" w:rsidRPr="004B3DF3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4B3DF3">
              <w:rPr>
                <w:b/>
                <w:sz w:val="24"/>
                <w:szCs w:val="24"/>
              </w:rPr>
              <w:t>Программа семинара</w:t>
            </w:r>
          </w:p>
        </w:tc>
        <w:tc>
          <w:tcPr>
            <w:tcW w:w="7087" w:type="dxa"/>
          </w:tcPr>
          <w:p w:rsidR="00DF3E15" w:rsidRPr="004B3DF3" w:rsidRDefault="00DF3E15" w:rsidP="00DF3E15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4B3DF3">
              <w:rPr>
                <w:bCs/>
                <w:sz w:val="24"/>
                <w:szCs w:val="24"/>
              </w:rPr>
              <w:t xml:space="preserve">Регламентация требований к организации и порядку проведения внутреннего аудита (ВА) систем менеджмента. </w:t>
            </w:r>
          </w:p>
          <w:p w:rsidR="00DF3E15" w:rsidRPr="004B3DF3" w:rsidRDefault="00DF3E15" w:rsidP="00DF3E15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4B3DF3">
              <w:rPr>
                <w:bCs/>
                <w:sz w:val="24"/>
                <w:szCs w:val="24"/>
              </w:rPr>
              <w:t>Термины и определения, используемые в ГОСТ Р ИСО 19011-20</w:t>
            </w:r>
            <w:r w:rsidR="00D62C48" w:rsidRPr="004B3DF3">
              <w:rPr>
                <w:bCs/>
                <w:sz w:val="24"/>
                <w:szCs w:val="24"/>
              </w:rPr>
              <w:t>12</w:t>
            </w:r>
            <w:r w:rsidRPr="004B3DF3">
              <w:rPr>
                <w:bCs/>
                <w:sz w:val="24"/>
                <w:szCs w:val="24"/>
              </w:rPr>
              <w:t xml:space="preserve">. </w:t>
            </w:r>
          </w:p>
          <w:p w:rsidR="00DF3E15" w:rsidRPr="004B3DF3" w:rsidRDefault="00DF3E15" w:rsidP="00DF3E15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4B3DF3">
              <w:rPr>
                <w:bCs/>
                <w:sz w:val="24"/>
                <w:szCs w:val="24"/>
              </w:rPr>
              <w:t xml:space="preserve">Принципы организации и проведения ВА. </w:t>
            </w:r>
          </w:p>
          <w:p w:rsidR="00DF3E15" w:rsidRPr="004B3DF3" w:rsidRDefault="00DF3E15" w:rsidP="00DF3E15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4B3DF3">
              <w:rPr>
                <w:bCs/>
                <w:sz w:val="24"/>
                <w:szCs w:val="24"/>
              </w:rPr>
              <w:t xml:space="preserve">Классификация видов аудитов систем экологического менеджмента (СЭМ) и систем охраны труда и здоровья. </w:t>
            </w:r>
          </w:p>
          <w:p w:rsidR="00DF3E15" w:rsidRPr="004B3DF3" w:rsidRDefault="00DF3E15" w:rsidP="00DF3E15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4B3DF3">
              <w:rPr>
                <w:bCs/>
                <w:sz w:val="24"/>
                <w:szCs w:val="24"/>
              </w:rPr>
              <w:t xml:space="preserve">Управление программой ВА. </w:t>
            </w:r>
          </w:p>
          <w:p w:rsidR="00DF3E15" w:rsidRPr="004B3DF3" w:rsidRDefault="00DF3E15" w:rsidP="00DF3E15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4B3DF3">
              <w:rPr>
                <w:bCs/>
                <w:sz w:val="24"/>
                <w:szCs w:val="24"/>
              </w:rPr>
              <w:t xml:space="preserve">Документированные записи в процессе реализации программы ВА. </w:t>
            </w:r>
          </w:p>
          <w:p w:rsidR="00DF3E15" w:rsidRPr="004B3DF3" w:rsidRDefault="00DF3E15" w:rsidP="00DF3E15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4B3DF3">
              <w:rPr>
                <w:bCs/>
                <w:sz w:val="24"/>
                <w:szCs w:val="24"/>
              </w:rPr>
              <w:t xml:space="preserve">Содержание основных этапов ВА. </w:t>
            </w:r>
          </w:p>
          <w:p w:rsidR="00DF3E15" w:rsidRPr="004B3DF3" w:rsidRDefault="00DF3E15" w:rsidP="00DF3E15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4B3DF3">
              <w:rPr>
                <w:bCs/>
                <w:sz w:val="24"/>
                <w:szCs w:val="24"/>
              </w:rPr>
              <w:t xml:space="preserve"> Методы и техника работы внутренних аудиторов. </w:t>
            </w:r>
          </w:p>
          <w:p w:rsidR="00DF3E15" w:rsidRPr="004B3DF3" w:rsidRDefault="00DF3E15" w:rsidP="00DF3E15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4B3DF3">
              <w:rPr>
                <w:bCs/>
                <w:sz w:val="24"/>
                <w:szCs w:val="24"/>
              </w:rPr>
              <w:t xml:space="preserve">Кодекс аудитора. </w:t>
            </w:r>
          </w:p>
          <w:p w:rsidR="00DF3E15" w:rsidRPr="004B3DF3" w:rsidRDefault="00DF3E15" w:rsidP="00DF3E15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4B3DF3">
              <w:rPr>
                <w:bCs/>
                <w:sz w:val="24"/>
                <w:szCs w:val="24"/>
              </w:rPr>
              <w:t xml:space="preserve">Оценка и поддержание уровня компетентности аудиторов. </w:t>
            </w:r>
          </w:p>
          <w:p w:rsidR="00F72F51" w:rsidRPr="004B3DF3" w:rsidRDefault="00DF3E15" w:rsidP="004B3DF3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4B3DF3">
              <w:rPr>
                <w:bCs/>
                <w:sz w:val="24"/>
                <w:szCs w:val="24"/>
              </w:rPr>
              <w:t>Практические занятия по вопросам проведения ВА</w:t>
            </w:r>
          </w:p>
        </w:tc>
      </w:tr>
      <w:tr w:rsidR="00F72F51">
        <w:tc>
          <w:tcPr>
            <w:tcW w:w="2235" w:type="dxa"/>
            <w:shd w:val="pct5" w:color="auto" w:fill="auto"/>
          </w:tcPr>
          <w:p w:rsidR="00F72F51" w:rsidRPr="004B3DF3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4B3DF3">
              <w:rPr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087" w:type="dxa"/>
          </w:tcPr>
          <w:p w:rsidR="00F72F51" w:rsidRPr="004B3DF3" w:rsidRDefault="00312DB1">
            <w:pPr>
              <w:pStyle w:val="a4"/>
              <w:spacing w:before="120" w:beforeAutospacing="0" w:after="0" w:afterAutospacing="0"/>
              <w:rPr>
                <w:rFonts w:ascii="Calibri" w:eastAsia="Calibri" w:hAnsi="Calibri"/>
                <w:bCs/>
                <w:lang w:eastAsia="en-US"/>
              </w:rPr>
            </w:pPr>
            <w:r w:rsidRPr="004B3DF3">
              <w:rPr>
                <w:rFonts w:ascii="Calibri" w:eastAsia="Calibri" w:hAnsi="Calibri"/>
                <w:bCs/>
                <w:lang w:eastAsia="en-US"/>
              </w:rPr>
              <w:t>Слушателям будут выданы следующие документы:</w:t>
            </w:r>
          </w:p>
          <w:p w:rsidR="00F72F51" w:rsidRPr="004B3DF3" w:rsidRDefault="00312DB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4B3DF3">
              <w:rPr>
                <w:bCs/>
                <w:sz w:val="24"/>
                <w:szCs w:val="24"/>
              </w:rPr>
              <w:t xml:space="preserve">договор; </w:t>
            </w:r>
          </w:p>
          <w:p w:rsidR="00F72F51" w:rsidRPr="004B3DF3" w:rsidRDefault="00312DB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4B3DF3">
              <w:rPr>
                <w:bCs/>
                <w:sz w:val="24"/>
                <w:szCs w:val="24"/>
              </w:rPr>
              <w:t xml:space="preserve">акт выполненных работ; </w:t>
            </w:r>
          </w:p>
          <w:p w:rsidR="00F72F51" w:rsidRPr="004B3DF3" w:rsidRDefault="00312DB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4B3DF3">
              <w:rPr>
                <w:bCs/>
                <w:sz w:val="24"/>
                <w:szCs w:val="24"/>
              </w:rPr>
              <w:t xml:space="preserve">копия лицензии на образовательную деятельность; </w:t>
            </w:r>
          </w:p>
          <w:p w:rsidR="00F72F51" w:rsidRPr="004B3DF3" w:rsidRDefault="006778A1" w:rsidP="00D62C48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4B3DF3">
              <w:rPr>
                <w:bCs/>
                <w:sz w:val="24"/>
                <w:szCs w:val="24"/>
              </w:rPr>
              <w:t>свидетельство о прохождении обучения</w:t>
            </w:r>
            <w:r w:rsidR="00312DB1" w:rsidRPr="004B3DF3">
              <w:rPr>
                <w:bCs/>
                <w:sz w:val="24"/>
                <w:szCs w:val="24"/>
              </w:rPr>
              <w:t xml:space="preserve">. </w:t>
            </w:r>
          </w:p>
        </w:tc>
      </w:tr>
      <w:tr w:rsidR="00F72F51">
        <w:trPr>
          <w:trHeight w:val="593"/>
        </w:trPr>
        <w:tc>
          <w:tcPr>
            <w:tcW w:w="2235" w:type="dxa"/>
            <w:shd w:val="pct5" w:color="auto" w:fill="auto"/>
          </w:tcPr>
          <w:p w:rsidR="00F72F51" w:rsidRPr="004B3DF3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4B3DF3">
              <w:rPr>
                <w:b/>
                <w:sz w:val="24"/>
                <w:szCs w:val="24"/>
              </w:rPr>
              <w:t>Стоимость</w:t>
            </w:r>
          </w:p>
        </w:tc>
        <w:tc>
          <w:tcPr>
            <w:tcW w:w="7087" w:type="dxa"/>
          </w:tcPr>
          <w:p w:rsidR="00F72F51" w:rsidRPr="004B3DF3" w:rsidRDefault="006778A1" w:rsidP="006778A1">
            <w:pPr>
              <w:spacing w:before="120" w:after="120" w:line="240" w:lineRule="auto"/>
              <w:jc w:val="both"/>
              <w:rPr>
                <w:bCs/>
                <w:color w:val="548DD4"/>
                <w:sz w:val="24"/>
                <w:szCs w:val="24"/>
              </w:rPr>
            </w:pPr>
            <w:r w:rsidRPr="004B3DF3">
              <w:rPr>
                <w:rFonts w:ascii="Verdana" w:hAnsi="Verdana"/>
                <w:color w:val="548DD4"/>
                <w:sz w:val="24"/>
                <w:szCs w:val="24"/>
              </w:rPr>
              <w:t>185</w:t>
            </w:r>
            <w:r w:rsidR="006B6573" w:rsidRPr="004B3DF3">
              <w:rPr>
                <w:rFonts w:ascii="Verdana" w:hAnsi="Verdana"/>
                <w:color w:val="548DD4"/>
                <w:sz w:val="24"/>
                <w:szCs w:val="24"/>
              </w:rPr>
              <w:t>0</w:t>
            </w:r>
            <w:r w:rsidR="00312DB1" w:rsidRPr="004B3DF3">
              <w:rPr>
                <w:rFonts w:ascii="Verdana" w:hAnsi="Verdana"/>
                <w:color w:val="548DD4"/>
                <w:sz w:val="24"/>
                <w:szCs w:val="24"/>
              </w:rPr>
              <w:t>0 руб.</w:t>
            </w:r>
          </w:p>
        </w:tc>
      </w:tr>
    </w:tbl>
    <w:p w:rsidR="00F72F51" w:rsidRDefault="00312DB1">
      <w:pPr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br w:type="page"/>
      </w:r>
      <w:r>
        <w:rPr>
          <w:color w:val="FF0000"/>
          <w:sz w:val="32"/>
          <w:szCs w:val="32"/>
        </w:rPr>
        <w:lastRenderedPageBreak/>
        <w:t>Подробная программа семинара</w:t>
      </w:r>
    </w:p>
    <w:p w:rsidR="00DF3E15" w:rsidRPr="00F0770E" w:rsidRDefault="00DF3E15" w:rsidP="00DF3E15">
      <w:pPr>
        <w:spacing w:before="120" w:after="120" w:line="240" w:lineRule="auto"/>
        <w:jc w:val="both"/>
        <w:rPr>
          <w:rStyle w:val="a3"/>
          <w:bCs w:val="0"/>
          <w:caps/>
          <w:color w:val="548DD4"/>
          <w:sz w:val="26"/>
          <w:szCs w:val="26"/>
        </w:rPr>
      </w:pPr>
      <w:r w:rsidRPr="00F0770E">
        <w:rPr>
          <w:rStyle w:val="a3"/>
          <w:bCs w:val="0"/>
          <w:caps/>
          <w:color w:val="548DD4"/>
          <w:sz w:val="26"/>
          <w:szCs w:val="26"/>
        </w:rPr>
        <w:t>Внутренний аудит систем экологического менеджмента предприятий</w:t>
      </w:r>
    </w:p>
    <w:p w:rsidR="00DF3E15" w:rsidRPr="00F0770E" w:rsidRDefault="00DF3E15" w:rsidP="00DF3E15">
      <w:pPr>
        <w:numPr>
          <w:ilvl w:val="0"/>
          <w:numId w:val="1"/>
        </w:numPr>
        <w:spacing w:after="0" w:line="240" w:lineRule="auto"/>
        <w:ind w:left="714" w:hanging="357"/>
        <w:rPr>
          <w:bCs/>
          <w:sz w:val="26"/>
          <w:szCs w:val="26"/>
        </w:rPr>
      </w:pPr>
      <w:r w:rsidRPr="00F0770E">
        <w:rPr>
          <w:bCs/>
          <w:sz w:val="26"/>
          <w:szCs w:val="26"/>
        </w:rPr>
        <w:t xml:space="preserve">Регламентация требований к организации и порядку проведения внутреннего аудита (ВА) систем менеджмента. </w:t>
      </w:r>
    </w:p>
    <w:p w:rsidR="00DF3E15" w:rsidRPr="00F0770E" w:rsidRDefault="00DF3E15" w:rsidP="00DF3E15">
      <w:pPr>
        <w:numPr>
          <w:ilvl w:val="0"/>
          <w:numId w:val="1"/>
        </w:numPr>
        <w:spacing w:after="0" w:line="240" w:lineRule="auto"/>
        <w:ind w:left="714" w:hanging="357"/>
        <w:rPr>
          <w:bCs/>
          <w:sz w:val="26"/>
          <w:szCs w:val="26"/>
        </w:rPr>
      </w:pPr>
      <w:r w:rsidRPr="00F0770E">
        <w:rPr>
          <w:bCs/>
          <w:sz w:val="26"/>
          <w:szCs w:val="26"/>
        </w:rPr>
        <w:t>Термины и определения, используемые в ГОСТ Р ИСО 19011-20</w:t>
      </w:r>
      <w:r w:rsidR="00C301FF" w:rsidRPr="00F0770E">
        <w:rPr>
          <w:bCs/>
          <w:sz w:val="26"/>
          <w:szCs w:val="26"/>
        </w:rPr>
        <w:t>12</w:t>
      </w:r>
      <w:r w:rsidRPr="00F0770E">
        <w:rPr>
          <w:bCs/>
          <w:sz w:val="26"/>
          <w:szCs w:val="26"/>
        </w:rPr>
        <w:t xml:space="preserve">. </w:t>
      </w:r>
    </w:p>
    <w:p w:rsidR="00DF3E15" w:rsidRPr="00F0770E" w:rsidRDefault="00DF3E15" w:rsidP="00DF3E15">
      <w:pPr>
        <w:numPr>
          <w:ilvl w:val="0"/>
          <w:numId w:val="1"/>
        </w:numPr>
        <w:spacing w:after="0" w:line="240" w:lineRule="auto"/>
        <w:ind w:left="714" w:hanging="357"/>
        <w:rPr>
          <w:bCs/>
          <w:sz w:val="26"/>
          <w:szCs w:val="26"/>
        </w:rPr>
      </w:pPr>
      <w:r w:rsidRPr="00F0770E">
        <w:rPr>
          <w:bCs/>
          <w:sz w:val="26"/>
          <w:szCs w:val="26"/>
        </w:rPr>
        <w:t xml:space="preserve">Принципы организации и проведения ВА. </w:t>
      </w:r>
    </w:p>
    <w:p w:rsidR="00DF3E15" w:rsidRPr="00F0770E" w:rsidRDefault="00DF3E15" w:rsidP="00DF3E15">
      <w:pPr>
        <w:numPr>
          <w:ilvl w:val="0"/>
          <w:numId w:val="1"/>
        </w:numPr>
        <w:spacing w:after="0" w:line="240" w:lineRule="auto"/>
        <w:ind w:left="714" w:hanging="357"/>
        <w:rPr>
          <w:bCs/>
          <w:sz w:val="26"/>
          <w:szCs w:val="26"/>
        </w:rPr>
      </w:pPr>
      <w:r w:rsidRPr="00F0770E">
        <w:rPr>
          <w:bCs/>
          <w:sz w:val="26"/>
          <w:szCs w:val="26"/>
        </w:rPr>
        <w:t xml:space="preserve">Классификация видов аудитов систем экологического менеджмента (СЭМ) и систем охраны труда и здоровья. </w:t>
      </w:r>
    </w:p>
    <w:p w:rsidR="00DF3E15" w:rsidRPr="00F0770E" w:rsidRDefault="00DF3E15" w:rsidP="00DF3E15">
      <w:pPr>
        <w:numPr>
          <w:ilvl w:val="0"/>
          <w:numId w:val="1"/>
        </w:numPr>
        <w:spacing w:after="0" w:line="240" w:lineRule="auto"/>
        <w:ind w:left="714" w:hanging="357"/>
        <w:rPr>
          <w:bCs/>
          <w:sz w:val="26"/>
          <w:szCs w:val="26"/>
        </w:rPr>
      </w:pPr>
      <w:r w:rsidRPr="00F0770E">
        <w:rPr>
          <w:bCs/>
          <w:sz w:val="26"/>
          <w:szCs w:val="26"/>
        </w:rPr>
        <w:t xml:space="preserve">Управление программой ВА. </w:t>
      </w:r>
    </w:p>
    <w:p w:rsidR="00DF3E15" w:rsidRPr="00F0770E" w:rsidRDefault="00DF3E15" w:rsidP="00DF3E15">
      <w:pPr>
        <w:numPr>
          <w:ilvl w:val="0"/>
          <w:numId w:val="1"/>
        </w:numPr>
        <w:spacing w:after="0" w:line="240" w:lineRule="auto"/>
        <w:ind w:left="714" w:hanging="357"/>
        <w:rPr>
          <w:bCs/>
          <w:sz w:val="26"/>
          <w:szCs w:val="26"/>
        </w:rPr>
      </w:pPr>
      <w:r w:rsidRPr="00F0770E">
        <w:rPr>
          <w:bCs/>
          <w:sz w:val="26"/>
          <w:szCs w:val="26"/>
        </w:rPr>
        <w:t xml:space="preserve">Документированные записи в процессе реализации программы ВА. </w:t>
      </w:r>
    </w:p>
    <w:p w:rsidR="00DF3E15" w:rsidRPr="00F0770E" w:rsidRDefault="00DF3E15" w:rsidP="00DF3E15">
      <w:pPr>
        <w:numPr>
          <w:ilvl w:val="0"/>
          <w:numId w:val="1"/>
        </w:numPr>
        <w:spacing w:after="0" w:line="240" w:lineRule="auto"/>
        <w:ind w:left="714" w:hanging="357"/>
        <w:rPr>
          <w:bCs/>
          <w:sz w:val="26"/>
          <w:szCs w:val="26"/>
        </w:rPr>
      </w:pPr>
      <w:r w:rsidRPr="00F0770E">
        <w:rPr>
          <w:bCs/>
          <w:sz w:val="26"/>
          <w:szCs w:val="26"/>
        </w:rPr>
        <w:t xml:space="preserve">Содержание основных этапов ВА: </w:t>
      </w:r>
    </w:p>
    <w:p w:rsidR="00DF3E15" w:rsidRPr="00F0770E" w:rsidRDefault="00DF3E15" w:rsidP="00DF3E15">
      <w:pPr>
        <w:numPr>
          <w:ilvl w:val="0"/>
          <w:numId w:val="1"/>
        </w:numPr>
        <w:spacing w:after="0" w:line="240" w:lineRule="auto"/>
        <w:ind w:left="714" w:firstLine="279"/>
        <w:rPr>
          <w:bCs/>
          <w:sz w:val="26"/>
          <w:szCs w:val="26"/>
        </w:rPr>
      </w:pPr>
      <w:r w:rsidRPr="00F0770E">
        <w:rPr>
          <w:bCs/>
          <w:sz w:val="26"/>
          <w:szCs w:val="26"/>
        </w:rPr>
        <w:t xml:space="preserve"> организация аудита; </w:t>
      </w:r>
    </w:p>
    <w:p w:rsidR="00DF3E15" w:rsidRPr="00F0770E" w:rsidRDefault="00DF3E15" w:rsidP="00DF3E15">
      <w:pPr>
        <w:numPr>
          <w:ilvl w:val="0"/>
          <w:numId w:val="1"/>
        </w:numPr>
        <w:spacing w:after="0" w:line="240" w:lineRule="auto"/>
        <w:ind w:left="714" w:firstLine="279"/>
        <w:rPr>
          <w:bCs/>
          <w:sz w:val="26"/>
          <w:szCs w:val="26"/>
        </w:rPr>
      </w:pPr>
      <w:r w:rsidRPr="00F0770E">
        <w:rPr>
          <w:bCs/>
          <w:sz w:val="26"/>
          <w:szCs w:val="26"/>
        </w:rPr>
        <w:t xml:space="preserve"> предварительный анализ документации; </w:t>
      </w:r>
    </w:p>
    <w:p w:rsidR="00DF3E15" w:rsidRPr="00F0770E" w:rsidRDefault="00DF3E15" w:rsidP="00DF3E15">
      <w:pPr>
        <w:numPr>
          <w:ilvl w:val="0"/>
          <w:numId w:val="1"/>
        </w:numPr>
        <w:spacing w:after="0" w:line="240" w:lineRule="auto"/>
        <w:ind w:left="714" w:firstLine="279"/>
        <w:rPr>
          <w:bCs/>
          <w:sz w:val="26"/>
          <w:szCs w:val="26"/>
        </w:rPr>
      </w:pPr>
      <w:r w:rsidRPr="00F0770E">
        <w:rPr>
          <w:bCs/>
          <w:sz w:val="26"/>
          <w:szCs w:val="26"/>
        </w:rPr>
        <w:t xml:space="preserve"> подготовка к проведению аудиту на местах; </w:t>
      </w:r>
    </w:p>
    <w:p w:rsidR="00DF3E15" w:rsidRPr="00F0770E" w:rsidRDefault="00DF3E15" w:rsidP="00DF3E15">
      <w:pPr>
        <w:numPr>
          <w:ilvl w:val="0"/>
          <w:numId w:val="1"/>
        </w:numPr>
        <w:spacing w:after="0" w:line="240" w:lineRule="auto"/>
        <w:ind w:left="714" w:firstLine="279"/>
        <w:rPr>
          <w:bCs/>
          <w:sz w:val="26"/>
          <w:szCs w:val="26"/>
        </w:rPr>
      </w:pPr>
      <w:r w:rsidRPr="00F0770E">
        <w:rPr>
          <w:bCs/>
          <w:sz w:val="26"/>
          <w:szCs w:val="26"/>
        </w:rPr>
        <w:t xml:space="preserve"> проведение аудита на местах; </w:t>
      </w:r>
    </w:p>
    <w:p w:rsidR="00DF3E15" w:rsidRPr="00F0770E" w:rsidRDefault="00DF3E15" w:rsidP="00DF3E15">
      <w:pPr>
        <w:numPr>
          <w:ilvl w:val="0"/>
          <w:numId w:val="1"/>
        </w:numPr>
        <w:spacing w:after="0" w:line="240" w:lineRule="auto"/>
        <w:ind w:left="714" w:firstLine="279"/>
        <w:rPr>
          <w:bCs/>
          <w:sz w:val="26"/>
          <w:szCs w:val="26"/>
        </w:rPr>
      </w:pPr>
      <w:r w:rsidRPr="00F0770E">
        <w:rPr>
          <w:bCs/>
          <w:sz w:val="26"/>
          <w:szCs w:val="26"/>
        </w:rPr>
        <w:t xml:space="preserve">управление отчетом об аудите; </w:t>
      </w:r>
    </w:p>
    <w:p w:rsidR="00DF3E15" w:rsidRPr="00F0770E" w:rsidRDefault="00DF3E15" w:rsidP="00DF3E15">
      <w:pPr>
        <w:numPr>
          <w:ilvl w:val="0"/>
          <w:numId w:val="1"/>
        </w:numPr>
        <w:spacing w:after="0" w:line="240" w:lineRule="auto"/>
        <w:ind w:left="714" w:firstLine="279"/>
        <w:rPr>
          <w:bCs/>
          <w:sz w:val="26"/>
          <w:szCs w:val="26"/>
        </w:rPr>
      </w:pPr>
      <w:r w:rsidRPr="00F0770E">
        <w:rPr>
          <w:bCs/>
          <w:sz w:val="26"/>
          <w:szCs w:val="26"/>
        </w:rPr>
        <w:t xml:space="preserve">завершение аудита. </w:t>
      </w:r>
    </w:p>
    <w:p w:rsidR="00DF3E15" w:rsidRPr="00F0770E" w:rsidRDefault="00DF3E15" w:rsidP="00DF3E15">
      <w:pPr>
        <w:numPr>
          <w:ilvl w:val="0"/>
          <w:numId w:val="1"/>
        </w:numPr>
        <w:spacing w:after="0" w:line="240" w:lineRule="auto"/>
        <w:ind w:left="714" w:hanging="357"/>
        <w:rPr>
          <w:bCs/>
          <w:sz w:val="26"/>
          <w:szCs w:val="26"/>
        </w:rPr>
      </w:pPr>
      <w:r w:rsidRPr="00F0770E">
        <w:rPr>
          <w:bCs/>
          <w:sz w:val="26"/>
          <w:szCs w:val="26"/>
        </w:rPr>
        <w:t xml:space="preserve">Методы и техника работы внутренних аудиторов. </w:t>
      </w:r>
    </w:p>
    <w:p w:rsidR="00DF3E15" w:rsidRPr="00F0770E" w:rsidRDefault="00DF3E15" w:rsidP="00DF3E15">
      <w:pPr>
        <w:numPr>
          <w:ilvl w:val="0"/>
          <w:numId w:val="1"/>
        </w:numPr>
        <w:spacing w:after="0" w:line="240" w:lineRule="auto"/>
        <w:ind w:left="714" w:hanging="357"/>
        <w:rPr>
          <w:bCs/>
          <w:sz w:val="26"/>
          <w:szCs w:val="26"/>
        </w:rPr>
      </w:pPr>
      <w:r w:rsidRPr="00F0770E">
        <w:rPr>
          <w:bCs/>
          <w:sz w:val="26"/>
          <w:szCs w:val="26"/>
        </w:rPr>
        <w:t xml:space="preserve">Кодекс аудитора. </w:t>
      </w:r>
    </w:p>
    <w:p w:rsidR="00DF3E15" w:rsidRPr="00F0770E" w:rsidRDefault="00DF3E15" w:rsidP="00DF3E15">
      <w:pPr>
        <w:numPr>
          <w:ilvl w:val="0"/>
          <w:numId w:val="1"/>
        </w:numPr>
        <w:spacing w:after="0" w:line="240" w:lineRule="auto"/>
        <w:ind w:left="714" w:hanging="357"/>
        <w:rPr>
          <w:bCs/>
          <w:sz w:val="26"/>
          <w:szCs w:val="26"/>
        </w:rPr>
      </w:pPr>
      <w:r w:rsidRPr="00F0770E">
        <w:rPr>
          <w:bCs/>
          <w:sz w:val="26"/>
          <w:szCs w:val="26"/>
        </w:rPr>
        <w:t xml:space="preserve"> Оценка и поддержание уровня компетентности аудиторов. </w:t>
      </w:r>
    </w:p>
    <w:p w:rsidR="00DF3E15" w:rsidRPr="00F0770E" w:rsidRDefault="00DF3E15" w:rsidP="00DF3E15">
      <w:pPr>
        <w:numPr>
          <w:ilvl w:val="0"/>
          <w:numId w:val="1"/>
        </w:numPr>
        <w:spacing w:after="0" w:line="240" w:lineRule="auto"/>
        <w:ind w:left="714" w:hanging="357"/>
        <w:rPr>
          <w:bCs/>
          <w:sz w:val="26"/>
          <w:szCs w:val="26"/>
        </w:rPr>
      </w:pPr>
      <w:r w:rsidRPr="00F0770E">
        <w:rPr>
          <w:bCs/>
          <w:sz w:val="26"/>
          <w:szCs w:val="26"/>
        </w:rPr>
        <w:t>Практические зан</w:t>
      </w:r>
      <w:r w:rsidR="000915FD" w:rsidRPr="00F0770E">
        <w:rPr>
          <w:bCs/>
          <w:sz w:val="26"/>
          <w:szCs w:val="26"/>
        </w:rPr>
        <w:t>ятия по вопросам проведения ВА.</w:t>
      </w:r>
    </w:p>
    <w:p w:rsidR="000915FD" w:rsidRPr="00F0770E" w:rsidRDefault="000915FD" w:rsidP="000915FD">
      <w:pPr>
        <w:pStyle w:val="4"/>
        <w:shd w:val="clear" w:color="auto" w:fill="FFFFFF"/>
        <w:spacing w:before="0"/>
        <w:textAlignment w:val="baseline"/>
        <w:rPr>
          <w:rStyle w:val="a3"/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0915FD" w:rsidRPr="00F0770E" w:rsidRDefault="000915FD" w:rsidP="000915FD">
      <w:pPr>
        <w:pStyle w:val="4"/>
        <w:shd w:val="clear" w:color="auto" w:fill="FFFFFF"/>
        <w:spacing w:before="0"/>
        <w:textAlignment w:val="baseline"/>
        <w:rPr>
          <w:rFonts w:ascii="Calibri" w:eastAsia="Calibri" w:hAnsi="Calibri" w:cs="Times New Roman"/>
          <w:b w:val="0"/>
          <w:i w:val="0"/>
          <w:iCs w:val="0"/>
          <w:color w:val="auto"/>
          <w:sz w:val="26"/>
          <w:szCs w:val="26"/>
        </w:rPr>
      </w:pPr>
      <w:r w:rsidRPr="00F0770E">
        <w:rPr>
          <w:rFonts w:ascii="Calibri" w:eastAsia="Calibri" w:hAnsi="Calibri" w:cs="Times New Roman"/>
          <w:i w:val="0"/>
          <w:iCs w:val="0"/>
          <w:color w:val="auto"/>
          <w:sz w:val="26"/>
          <w:szCs w:val="26"/>
        </w:rPr>
        <w:t>Актуализация экологической политики и безопасности предприятия: обзор последних изменений и практика перехода на новую версию ISO 14001:2015</w:t>
      </w:r>
    </w:p>
    <w:p w:rsidR="000915FD" w:rsidRPr="00F0770E" w:rsidRDefault="000915FD" w:rsidP="000915FD">
      <w:pPr>
        <w:shd w:val="clear" w:color="auto" w:fill="FFFFFF"/>
        <w:spacing w:after="0" w:line="240" w:lineRule="auto"/>
        <w:textAlignment w:val="baseline"/>
        <w:rPr>
          <w:bCs/>
          <w:sz w:val="26"/>
          <w:szCs w:val="26"/>
        </w:rPr>
      </w:pPr>
    </w:p>
    <w:p w:rsidR="000915FD" w:rsidRPr="00F0770E" w:rsidRDefault="000915FD" w:rsidP="000915FD">
      <w:pPr>
        <w:numPr>
          <w:ilvl w:val="0"/>
          <w:numId w:val="27"/>
        </w:numPr>
        <w:spacing w:after="0" w:line="240" w:lineRule="auto"/>
        <w:ind w:left="360"/>
        <w:textAlignment w:val="baseline"/>
        <w:rPr>
          <w:bCs/>
          <w:sz w:val="26"/>
          <w:szCs w:val="26"/>
        </w:rPr>
      </w:pPr>
      <w:r w:rsidRPr="00F0770E">
        <w:rPr>
          <w:bCs/>
          <w:sz w:val="26"/>
          <w:szCs w:val="26"/>
        </w:rPr>
        <w:t>Новая структура стандарта системы экологического менеджмента ISO 14001:2015, практика и порядок перехода на новую версию. Примеры реализации требований стандарта ISO 14001. </w:t>
      </w:r>
      <w:r w:rsidRPr="00F0770E">
        <w:rPr>
          <w:bCs/>
          <w:sz w:val="26"/>
          <w:szCs w:val="26"/>
        </w:rPr>
        <w:br/>
      </w:r>
    </w:p>
    <w:p w:rsidR="000915FD" w:rsidRPr="00F0770E" w:rsidRDefault="000915FD" w:rsidP="000915FD">
      <w:pPr>
        <w:numPr>
          <w:ilvl w:val="0"/>
          <w:numId w:val="27"/>
        </w:numPr>
        <w:spacing w:after="0" w:line="240" w:lineRule="auto"/>
        <w:ind w:left="360"/>
        <w:textAlignment w:val="baseline"/>
        <w:rPr>
          <w:bCs/>
          <w:sz w:val="26"/>
          <w:szCs w:val="26"/>
        </w:rPr>
      </w:pPr>
      <w:r w:rsidRPr="00F0770E">
        <w:rPr>
          <w:bCs/>
          <w:sz w:val="26"/>
          <w:szCs w:val="26"/>
        </w:rPr>
        <w:t>Внедрение изменений в соответствии с новыми требованиями ISO 14001:2015.</w:t>
      </w:r>
    </w:p>
    <w:p w:rsidR="000915FD" w:rsidRPr="00F0770E" w:rsidRDefault="000915FD" w:rsidP="000915FD">
      <w:pPr>
        <w:numPr>
          <w:ilvl w:val="1"/>
          <w:numId w:val="27"/>
        </w:numPr>
        <w:spacing w:after="0" w:line="240" w:lineRule="auto"/>
        <w:ind w:left="720"/>
        <w:textAlignment w:val="baseline"/>
        <w:rPr>
          <w:bCs/>
          <w:sz w:val="26"/>
          <w:szCs w:val="26"/>
        </w:rPr>
      </w:pPr>
      <w:r w:rsidRPr="00F0770E">
        <w:rPr>
          <w:bCs/>
          <w:sz w:val="26"/>
          <w:szCs w:val="26"/>
        </w:rPr>
        <w:t>Управление рисками и планирование действий в СЭМ. Идентификация рисков СЭМ. Риски-угрозы и риски-возможности для улучшения результативности СЭМ. </w:t>
      </w:r>
      <w:r w:rsidRPr="00F0770E">
        <w:rPr>
          <w:bCs/>
          <w:sz w:val="26"/>
          <w:szCs w:val="26"/>
        </w:rPr>
        <w:br/>
        <w:t>План по управлению рисками и предупреждающими действиями СЭМ, мониторинг, контроль рисков.</w:t>
      </w:r>
    </w:p>
    <w:p w:rsidR="000915FD" w:rsidRPr="00F0770E" w:rsidRDefault="000915FD" w:rsidP="000915FD">
      <w:pPr>
        <w:numPr>
          <w:ilvl w:val="1"/>
          <w:numId w:val="27"/>
        </w:numPr>
        <w:spacing w:after="0" w:line="240" w:lineRule="auto"/>
        <w:ind w:left="720"/>
        <w:textAlignment w:val="baseline"/>
        <w:rPr>
          <w:bCs/>
          <w:sz w:val="26"/>
          <w:szCs w:val="26"/>
        </w:rPr>
      </w:pPr>
      <w:r w:rsidRPr="00F0770E">
        <w:rPr>
          <w:bCs/>
          <w:sz w:val="26"/>
          <w:szCs w:val="26"/>
        </w:rPr>
        <w:t xml:space="preserve">Управление документированной информацией СЭМ (документами и записями) по ISO 14001:2015. Документация СЭМ. Обязательные </w:t>
      </w:r>
      <w:r w:rsidRPr="00F0770E">
        <w:rPr>
          <w:bCs/>
          <w:sz w:val="26"/>
          <w:szCs w:val="26"/>
        </w:rPr>
        <w:lastRenderedPageBreak/>
        <w:t>документированные процедуры СЭМ. </w:t>
      </w:r>
      <w:r w:rsidRPr="00F0770E">
        <w:rPr>
          <w:bCs/>
          <w:sz w:val="26"/>
          <w:szCs w:val="26"/>
        </w:rPr>
        <w:br/>
      </w:r>
    </w:p>
    <w:p w:rsidR="000915FD" w:rsidRPr="00F0770E" w:rsidRDefault="000915FD" w:rsidP="000915FD">
      <w:pPr>
        <w:pStyle w:val="a5"/>
        <w:numPr>
          <w:ilvl w:val="0"/>
          <w:numId w:val="27"/>
        </w:numPr>
        <w:spacing w:after="0" w:line="240" w:lineRule="auto"/>
        <w:rPr>
          <w:bCs/>
          <w:sz w:val="26"/>
          <w:szCs w:val="26"/>
        </w:rPr>
      </w:pPr>
      <w:r w:rsidRPr="00F0770E">
        <w:rPr>
          <w:bCs/>
          <w:sz w:val="26"/>
          <w:szCs w:val="26"/>
        </w:rPr>
        <w:t>Наиболее частые нарушения, встречающиеся в практике внедрения ISO 14001. Практические рекомендации по подготовке персонала к проведению аудитов и инспекционных проверок СЭМ, управлению процессами готовности к аварийным ситуациям, вовлечению персонала в работу СЭМ.</w:t>
      </w:r>
    </w:p>
    <w:p w:rsidR="00DF3E15" w:rsidRPr="00F0770E" w:rsidRDefault="00DF3E15" w:rsidP="00DF3E15">
      <w:pPr>
        <w:spacing w:before="120" w:after="0" w:line="240" w:lineRule="auto"/>
        <w:jc w:val="both"/>
        <w:rPr>
          <w:bCs/>
          <w:sz w:val="26"/>
          <w:szCs w:val="26"/>
        </w:rPr>
      </w:pPr>
      <w:r w:rsidRPr="00F0770E">
        <w:rPr>
          <w:bCs/>
          <w:sz w:val="26"/>
          <w:szCs w:val="26"/>
        </w:rPr>
        <w:t xml:space="preserve">Занятия проводятся опытными экологами-аудиторами – профессорско-преподавательским составом, докторами наук, профессорами ряда ведущих учебных заведений России, а также ведущими разработчиками нормативно-методической документации МПР России. </w:t>
      </w:r>
    </w:p>
    <w:p w:rsidR="00DF3E15" w:rsidRPr="00F0770E" w:rsidRDefault="00DF3E15" w:rsidP="00DF3E15">
      <w:pPr>
        <w:spacing w:before="120" w:after="0" w:line="240" w:lineRule="auto"/>
        <w:jc w:val="both"/>
        <w:rPr>
          <w:bCs/>
          <w:sz w:val="26"/>
          <w:szCs w:val="26"/>
        </w:rPr>
      </w:pPr>
      <w:r w:rsidRPr="00F0770E">
        <w:rPr>
          <w:bCs/>
          <w:sz w:val="26"/>
          <w:szCs w:val="26"/>
        </w:rPr>
        <w:t>По окончании курсов слушателям выдается Свидетельство о прохождении обучения по экологическому аудиту установленного аудиторской Палатой образца.</w:t>
      </w:r>
    </w:p>
    <w:p w:rsidR="00F0770E" w:rsidRDefault="00F0770E" w:rsidP="00B16AB6">
      <w:pPr>
        <w:spacing w:before="120" w:after="0" w:line="240" w:lineRule="auto"/>
        <w:rPr>
          <w:b/>
          <w:bCs/>
          <w:color w:val="C00000"/>
        </w:rPr>
      </w:pPr>
    </w:p>
    <w:p w:rsidR="00F0770E" w:rsidRPr="00C80A2C" w:rsidRDefault="00F0770E" w:rsidP="00F0770E">
      <w:pPr>
        <w:spacing w:after="0" w:line="360" w:lineRule="auto"/>
        <w:jc w:val="both"/>
        <w:rPr>
          <w:b/>
          <w:bCs/>
          <w:color w:val="C00000"/>
          <w:sz w:val="25"/>
          <w:szCs w:val="25"/>
        </w:rPr>
      </w:pPr>
      <w:r w:rsidRPr="00C80A2C">
        <w:rPr>
          <w:b/>
          <w:bCs/>
          <w:color w:val="C00000"/>
          <w:sz w:val="25"/>
          <w:szCs w:val="25"/>
        </w:rPr>
        <w:t>Стоимость - 18 500 руб., онлайн – 8</w:t>
      </w:r>
      <w:r w:rsidR="004B3DF3">
        <w:rPr>
          <w:b/>
          <w:bCs/>
          <w:color w:val="C00000"/>
          <w:sz w:val="25"/>
          <w:szCs w:val="25"/>
        </w:rPr>
        <w:t xml:space="preserve"> </w:t>
      </w:r>
      <w:r w:rsidRPr="00C80A2C">
        <w:rPr>
          <w:b/>
          <w:bCs/>
          <w:color w:val="C00000"/>
          <w:sz w:val="25"/>
          <w:szCs w:val="25"/>
        </w:rPr>
        <w:t>500 руб.</w:t>
      </w:r>
    </w:p>
    <w:p w:rsidR="00F72F51" w:rsidRPr="00F0770E" w:rsidRDefault="00312DB1" w:rsidP="00F0770E">
      <w:pPr>
        <w:spacing w:after="0" w:line="360" w:lineRule="auto"/>
        <w:rPr>
          <w:bCs/>
          <w:sz w:val="25"/>
          <w:szCs w:val="25"/>
        </w:rPr>
      </w:pPr>
      <w:r w:rsidRPr="00F0770E">
        <w:rPr>
          <w:b/>
          <w:bCs/>
          <w:color w:val="C00000"/>
          <w:sz w:val="25"/>
          <w:szCs w:val="25"/>
        </w:rPr>
        <w:t>Семинар проводится в</w:t>
      </w:r>
      <w:r w:rsidRPr="00F0770E">
        <w:rPr>
          <w:bCs/>
          <w:sz w:val="25"/>
          <w:szCs w:val="25"/>
        </w:rPr>
        <w:t xml:space="preserve"> </w:t>
      </w:r>
      <w:r w:rsidR="00BA6849" w:rsidRPr="00F0770E">
        <w:rPr>
          <w:bCs/>
          <w:sz w:val="25"/>
          <w:szCs w:val="25"/>
        </w:rPr>
        <w:t>АНО ДПО ЦДЗ</w:t>
      </w:r>
      <w:r w:rsidR="00F0770E">
        <w:rPr>
          <w:bCs/>
          <w:sz w:val="25"/>
          <w:szCs w:val="25"/>
        </w:rPr>
        <w:t xml:space="preserve">, г. </w:t>
      </w:r>
      <w:r w:rsidR="00F0770E" w:rsidRPr="00F0770E">
        <w:rPr>
          <w:bCs/>
          <w:sz w:val="25"/>
          <w:szCs w:val="25"/>
        </w:rPr>
        <w:t>Москва, ул. Бакунинская, д. 15.</w:t>
      </w:r>
    </w:p>
    <w:p w:rsidR="00F72F51" w:rsidRPr="00F0770E" w:rsidRDefault="00312DB1" w:rsidP="00F0770E">
      <w:pPr>
        <w:spacing w:after="0" w:line="360" w:lineRule="auto"/>
        <w:jc w:val="both"/>
        <w:rPr>
          <w:bCs/>
          <w:sz w:val="25"/>
          <w:szCs w:val="25"/>
        </w:rPr>
      </w:pPr>
      <w:r w:rsidRPr="00F0770E">
        <w:rPr>
          <w:b/>
          <w:bCs/>
          <w:color w:val="C00000"/>
          <w:sz w:val="25"/>
          <w:szCs w:val="25"/>
        </w:rPr>
        <w:t>Начало</w:t>
      </w:r>
      <w:r w:rsidRPr="00F0770E">
        <w:rPr>
          <w:bCs/>
          <w:sz w:val="25"/>
          <w:szCs w:val="25"/>
        </w:rPr>
        <w:t xml:space="preserve"> в 10. час. 00 мин. </w:t>
      </w:r>
    </w:p>
    <w:p w:rsidR="00B36D3F" w:rsidRPr="00F0770E" w:rsidRDefault="00B36D3F" w:rsidP="00F0770E">
      <w:pPr>
        <w:spacing w:after="0" w:line="360" w:lineRule="auto"/>
        <w:rPr>
          <w:bCs/>
          <w:sz w:val="25"/>
          <w:szCs w:val="25"/>
        </w:rPr>
      </w:pPr>
      <w:r w:rsidRPr="00F0770E">
        <w:rPr>
          <w:b/>
          <w:bCs/>
          <w:color w:val="C00000"/>
          <w:sz w:val="25"/>
          <w:szCs w:val="25"/>
        </w:rPr>
        <w:t>Проезд:</w:t>
      </w:r>
      <w:r w:rsidRPr="00F0770E">
        <w:rPr>
          <w:bCs/>
          <w:sz w:val="25"/>
          <w:szCs w:val="25"/>
        </w:rPr>
        <w:t xml:space="preserve"> </w:t>
      </w:r>
      <w:r w:rsidR="00B93D33" w:rsidRPr="00F0770E">
        <w:rPr>
          <w:bCs/>
          <w:sz w:val="25"/>
          <w:szCs w:val="25"/>
        </w:rPr>
        <w:t>станция метро «</w:t>
      </w:r>
      <w:r w:rsidRPr="00F0770E">
        <w:rPr>
          <w:bCs/>
          <w:sz w:val="25"/>
          <w:szCs w:val="25"/>
        </w:rPr>
        <w:t>Бауманская», перейти через Бакунинскую ул., направо 5 мин.</w:t>
      </w:r>
    </w:p>
    <w:p w:rsidR="00E70899" w:rsidRDefault="00E70899" w:rsidP="007B6999">
      <w:pPr>
        <w:spacing w:after="0" w:line="240" w:lineRule="auto"/>
        <w:jc w:val="both"/>
        <w:rPr>
          <w:bCs/>
        </w:rPr>
      </w:pPr>
    </w:p>
    <w:p w:rsidR="00F72F51" w:rsidRDefault="00F72F51">
      <w:pPr>
        <w:spacing w:after="0" w:line="240" w:lineRule="auto"/>
        <w:jc w:val="both"/>
        <w:rPr>
          <w:rStyle w:val="a3"/>
          <w:bCs w:val="0"/>
          <w:color w:val="548DD4"/>
          <w:szCs w:val="72"/>
        </w:rPr>
      </w:pPr>
    </w:p>
    <w:sectPr w:rsidR="00F72F51" w:rsidSect="00F72F51">
      <w:headerReference w:type="default" r:id="rId8"/>
      <w:footerReference w:type="default" r:id="rId9"/>
      <w:footnotePr>
        <w:numFmt w:val="chicago"/>
      </w:footnotePr>
      <w:pgSz w:w="11906" w:h="16838"/>
      <w:pgMar w:top="1701" w:right="850" w:bottom="1134" w:left="1560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EF1" w:rsidRDefault="00093EF1">
      <w:pPr>
        <w:spacing w:after="0" w:line="240" w:lineRule="auto"/>
      </w:pPr>
      <w:r>
        <w:separator/>
      </w:r>
    </w:p>
  </w:endnote>
  <w:endnote w:type="continuationSeparator" w:id="0">
    <w:p w:rsidR="00093EF1" w:rsidRDefault="0009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E8D" w:rsidRDefault="00390E8D" w:rsidP="00390E8D">
    <w:pPr>
      <w:spacing w:before="120" w:after="120" w:line="240" w:lineRule="auto"/>
      <w:rPr>
        <w:rStyle w:val="a3"/>
        <w:rFonts w:ascii="Times New Roman" w:eastAsia="Times New Roman" w:hAnsi="Times New Roman"/>
        <w:b w:val="0"/>
        <w:bCs w:val="0"/>
        <w:sz w:val="24"/>
        <w:szCs w:val="24"/>
        <w:lang w:eastAsia="ru-RU"/>
      </w:rPr>
    </w:pPr>
    <w:r>
      <w:rPr>
        <w:rStyle w:val="a3"/>
        <w:color w:val="548DD4"/>
        <w:szCs w:val="72"/>
      </w:rPr>
      <w:t>Внимание! Скидки!</w:t>
    </w:r>
  </w:p>
  <w:p w:rsidR="00390E8D" w:rsidRDefault="00390E8D" w:rsidP="00390E8D">
    <w:pPr>
      <w:pStyle w:val="a4"/>
      <w:shd w:val="clear" w:color="auto" w:fill="FFFFFF"/>
      <w:spacing w:before="94" w:beforeAutospacing="0" w:after="94" w:afterAutospacing="0"/>
      <w:jc w:val="both"/>
      <w:rPr>
        <w:rFonts w:ascii="Arial" w:hAnsi="Arial" w:cs="Arial"/>
        <w:color w:val="565656"/>
        <w:sz w:val="13"/>
        <w:szCs w:val="13"/>
      </w:rPr>
    </w:pPr>
    <w:r>
      <w:rPr>
        <w:rFonts w:ascii="Arial" w:hAnsi="Arial" w:cs="Arial"/>
        <w:color w:val="565656"/>
        <w:sz w:val="13"/>
        <w:szCs w:val="13"/>
      </w:rPr>
      <w:t>Для корпоративных клиентов действуют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b/>
        <w:bCs/>
        <w:color w:val="565656"/>
        <w:sz w:val="13"/>
        <w:szCs w:val="13"/>
      </w:rPr>
      <w:t>гибкие системы скидок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color w:val="565656"/>
        <w:sz w:val="13"/>
        <w:szCs w:val="13"/>
      </w:rPr>
      <w:t>и льготные условия оплаты.</w:t>
    </w:r>
  </w:p>
  <w:p w:rsidR="00390E8D" w:rsidRDefault="00390E8D" w:rsidP="00390E8D">
    <w:pPr>
      <w:pStyle w:val="a4"/>
      <w:shd w:val="clear" w:color="auto" w:fill="FFFFFF"/>
      <w:spacing w:before="94" w:beforeAutospacing="0" w:after="94" w:afterAutospacing="0"/>
      <w:jc w:val="both"/>
      <w:rPr>
        <w:rFonts w:ascii="Arial" w:hAnsi="Arial" w:cs="Arial"/>
        <w:color w:val="565656"/>
        <w:sz w:val="13"/>
        <w:szCs w:val="13"/>
      </w:rPr>
    </w:pPr>
    <w:r>
      <w:rPr>
        <w:rFonts w:ascii="Arial" w:hAnsi="Arial" w:cs="Arial"/>
        <w:color w:val="565656"/>
        <w:sz w:val="13"/>
        <w:szCs w:val="13"/>
      </w:rPr>
      <w:t>Для постоянных слушателей и организации, направляющей 2-х и более слушателей на один семинар, предоставляется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b/>
        <w:bCs/>
        <w:color w:val="565656"/>
        <w:sz w:val="13"/>
        <w:szCs w:val="13"/>
      </w:rPr>
      <w:t>скидка 5%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color w:val="565656"/>
        <w:sz w:val="13"/>
        <w:szCs w:val="13"/>
      </w:rPr>
      <w:t>от стоимости образовательных услуг.</w:t>
    </w:r>
  </w:p>
  <w:p w:rsidR="00390E8D" w:rsidRDefault="00390E8D" w:rsidP="00390E8D">
    <w:pPr>
      <w:pStyle w:val="a4"/>
      <w:shd w:val="clear" w:color="auto" w:fill="FFFFFF"/>
      <w:spacing w:before="94" w:beforeAutospacing="0" w:after="94" w:afterAutospacing="0"/>
      <w:jc w:val="both"/>
      <w:rPr>
        <w:rFonts w:ascii="Arial" w:hAnsi="Arial" w:cs="Arial"/>
        <w:color w:val="565656"/>
        <w:sz w:val="13"/>
        <w:szCs w:val="13"/>
      </w:rPr>
    </w:pPr>
    <w:r>
      <w:rPr>
        <w:rFonts w:ascii="Arial" w:hAnsi="Arial" w:cs="Arial"/>
        <w:color w:val="565656"/>
        <w:sz w:val="13"/>
        <w:szCs w:val="13"/>
      </w:rPr>
      <w:t>Для организации, направляющей 5-х и более слушателей на один семинар, предоставляется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b/>
        <w:bCs/>
        <w:color w:val="565656"/>
        <w:sz w:val="13"/>
        <w:szCs w:val="13"/>
      </w:rPr>
      <w:t>скидка 10%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color w:val="565656"/>
        <w:sz w:val="13"/>
        <w:szCs w:val="13"/>
      </w:rPr>
      <w:t>от стоимости образовательных услуг.</w:t>
    </w:r>
  </w:p>
  <w:p w:rsidR="00390E8D" w:rsidRDefault="00390E8D" w:rsidP="00390E8D">
    <w:pPr>
      <w:pStyle w:val="a4"/>
      <w:shd w:val="clear" w:color="auto" w:fill="FFFFFF"/>
      <w:spacing w:before="94" w:beforeAutospacing="0" w:after="94" w:afterAutospacing="0"/>
      <w:jc w:val="both"/>
      <w:rPr>
        <w:bCs/>
        <w:sz w:val="18"/>
        <w:szCs w:val="18"/>
      </w:rPr>
    </w:pPr>
    <w:r w:rsidRPr="004510B4">
      <w:rPr>
        <w:rFonts w:ascii="Arial" w:hAnsi="Arial" w:cs="Arial"/>
        <w:b/>
        <w:color w:val="565656"/>
        <w:sz w:val="13"/>
        <w:szCs w:val="13"/>
      </w:rPr>
      <w:t>Внимание!</w:t>
    </w:r>
    <w:r>
      <w:rPr>
        <w:rFonts w:ascii="Arial" w:hAnsi="Arial" w:cs="Arial"/>
        <w:color w:val="565656"/>
        <w:sz w:val="13"/>
        <w:szCs w:val="13"/>
      </w:rPr>
      <w:t xml:space="preserve"> Данные скидки не распространяются на семинары за рубежом.</w:t>
    </w:r>
  </w:p>
  <w:p w:rsidR="00F72F51" w:rsidRPr="00390E8D" w:rsidRDefault="00F72F51" w:rsidP="00390E8D">
    <w:pPr>
      <w:pStyle w:val="a9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EF1" w:rsidRDefault="00093EF1">
      <w:pPr>
        <w:spacing w:after="0" w:line="240" w:lineRule="auto"/>
      </w:pPr>
      <w:r>
        <w:separator/>
      </w:r>
    </w:p>
  </w:footnote>
  <w:footnote w:type="continuationSeparator" w:id="0">
    <w:p w:rsidR="00093EF1" w:rsidRDefault="00093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157"/>
      <w:gridCol w:w="7555"/>
    </w:tblGrid>
    <w:tr w:rsidR="00BA6849" w:rsidTr="00BD7B58">
      <w:trPr>
        <w:trHeight w:val="844"/>
      </w:trPr>
      <w:tc>
        <w:tcPr>
          <w:tcW w:w="2157" w:type="dxa"/>
          <w:shd w:val="clear" w:color="auto" w:fill="auto"/>
        </w:tcPr>
        <w:p w:rsidR="00BA6849" w:rsidRDefault="00BA6849" w:rsidP="00BD7B58">
          <w:pPr>
            <w:spacing w:after="0" w:line="240" w:lineRule="auto"/>
          </w:pPr>
          <w:r>
            <w:rPr>
              <w:noProof/>
              <w:lang w:eastAsia="ru-RU"/>
            </w:rPr>
            <w:drawing>
              <wp:inline distT="0" distB="0" distL="0" distR="0" wp14:anchorId="6263012C" wp14:editId="0B30DFE9">
                <wp:extent cx="1228725" cy="619125"/>
                <wp:effectExtent l="0" t="0" r="0" b="0"/>
                <wp:docPr id="1" name="Рисунок 1" descr="logo169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logo169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5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696"/>
            <w:gridCol w:w="3643"/>
          </w:tblGrid>
          <w:tr w:rsidR="00BA6849" w:rsidRPr="00AA67AC" w:rsidTr="00BD7B58">
            <w:trPr>
              <w:trHeight w:val="384"/>
            </w:trPr>
            <w:tc>
              <w:tcPr>
                <w:tcW w:w="3803" w:type="dxa"/>
                <w:shd w:val="clear" w:color="auto" w:fill="auto"/>
              </w:tcPr>
              <w:p w:rsidR="00BA6849" w:rsidRPr="00AA67AC" w:rsidRDefault="00BA6849" w:rsidP="00BD7B58">
                <w:pPr>
                  <w:pStyle w:val="2"/>
                  <w:spacing w:before="0"/>
                  <w:rPr>
                    <w:rFonts w:ascii="Times New Roman" w:hAnsi="Times New Roman"/>
                    <w:b w:val="0"/>
                    <w:bCs w:val="0"/>
                    <w:color w:val="000000"/>
                    <w:sz w:val="27"/>
                    <w:szCs w:val="27"/>
                    <w:shd w:val="clear" w:color="auto" w:fill="FFFFFF"/>
                  </w:rPr>
                </w:pPr>
                <w:r w:rsidRPr="00AA67AC">
                  <w:rPr>
                    <w:rFonts w:ascii="Times New Roman" w:hAnsi="Times New Roman"/>
                    <w:color w:val="000000"/>
                  </w:rPr>
                  <w:t>Центральный Дом знаний</w:t>
                </w:r>
              </w:p>
            </w:tc>
            <w:tc>
              <w:tcPr>
                <w:tcW w:w="3804" w:type="dxa"/>
                <w:shd w:val="clear" w:color="auto" w:fill="auto"/>
              </w:tcPr>
              <w:p w:rsidR="00BA6849" w:rsidRPr="00AA67AC" w:rsidRDefault="00BA6849" w:rsidP="00BD7B58">
                <w:pPr>
                  <w:pStyle w:val="2"/>
                  <w:spacing w:before="0"/>
                  <w:jc w:val="center"/>
                  <w:rPr>
                    <w:rFonts w:ascii="Arial" w:hAnsi="Arial" w:cs="Arial"/>
                    <w:bCs w:val="0"/>
                    <w:color w:val="000000"/>
                    <w:sz w:val="27"/>
                    <w:szCs w:val="27"/>
                    <w:shd w:val="clear" w:color="auto" w:fill="FFFFFF"/>
                  </w:rPr>
                </w:pPr>
                <w:r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 xml:space="preserve">                </w:t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>(+7 495) 632-28-85 (Москва)</w:t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</w:rPr>
                  <w:br/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>(+7 965) 431-93-18</w:t>
                </w:r>
              </w:p>
            </w:tc>
          </w:tr>
        </w:tbl>
        <w:p w:rsidR="00BA6849" w:rsidRPr="000318A7" w:rsidRDefault="00BA6849" w:rsidP="00BD7B58">
          <w:pPr>
            <w:pStyle w:val="3"/>
            <w:shd w:val="clear" w:color="auto" w:fill="FFFFFF"/>
            <w:spacing w:before="0"/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</w:pPr>
          <w:r w:rsidRPr="000318A7"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  <w:t xml:space="preserve">  Основан в 1922 году</w:t>
          </w:r>
        </w:p>
        <w:p w:rsidR="00BA6849" w:rsidRPr="00310923" w:rsidRDefault="00BA6849" w:rsidP="00BD7B58">
          <w:pPr>
            <w:spacing w:after="0" w:line="240" w:lineRule="auto"/>
          </w:pPr>
          <w:r w:rsidRPr="000318A7">
            <w:rPr>
              <w:rFonts w:ascii="Arial" w:hAnsi="Arial" w:cs="Arial"/>
              <w:color w:val="000000"/>
              <w:sz w:val="12"/>
              <w:szCs w:val="17"/>
            </w:rPr>
            <w:t xml:space="preserve">   Лицензия Департамента образования города Москвы регистрационный № 038478 от 22 июня 2017 года</w:t>
          </w:r>
        </w:p>
      </w:tc>
    </w:tr>
  </w:tbl>
  <w:p w:rsidR="00F72F51" w:rsidRDefault="00F72F51" w:rsidP="008835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111E"/>
    <w:multiLevelType w:val="hybridMultilevel"/>
    <w:tmpl w:val="1564D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7385A"/>
    <w:multiLevelType w:val="hybridMultilevel"/>
    <w:tmpl w:val="39EC72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58F460A"/>
    <w:multiLevelType w:val="multilevel"/>
    <w:tmpl w:val="830CC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B43B0"/>
    <w:multiLevelType w:val="multilevel"/>
    <w:tmpl w:val="0106AC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991531A"/>
    <w:multiLevelType w:val="multilevel"/>
    <w:tmpl w:val="AD90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0609E5"/>
    <w:multiLevelType w:val="multilevel"/>
    <w:tmpl w:val="95CC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660571"/>
    <w:multiLevelType w:val="multilevel"/>
    <w:tmpl w:val="CFBA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C90865"/>
    <w:multiLevelType w:val="multilevel"/>
    <w:tmpl w:val="6362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FA5C26"/>
    <w:multiLevelType w:val="hybridMultilevel"/>
    <w:tmpl w:val="DE72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E1520"/>
    <w:multiLevelType w:val="multilevel"/>
    <w:tmpl w:val="4F723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7F6E4B"/>
    <w:multiLevelType w:val="multilevel"/>
    <w:tmpl w:val="1538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6C07B2E"/>
    <w:multiLevelType w:val="multilevel"/>
    <w:tmpl w:val="E7F0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FF651A"/>
    <w:multiLevelType w:val="multilevel"/>
    <w:tmpl w:val="D51E9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D00664"/>
    <w:multiLevelType w:val="multilevel"/>
    <w:tmpl w:val="B846EE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4DBF67E2"/>
    <w:multiLevelType w:val="multilevel"/>
    <w:tmpl w:val="4E2C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B12952"/>
    <w:multiLevelType w:val="multilevel"/>
    <w:tmpl w:val="CBF2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FF417C0"/>
    <w:multiLevelType w:val="hybridMultilevel"/>
    <w:tmpl w:val="B9D47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C7BF4"/>
    <w:multiLevelType w:val="multilevel"/>
    <w:tmpl w:val="2CA0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627757"/>
    <w:multiLevelType w:val="multilevel"/>
    <w:tmpl w:val="4934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657180"/>
    <w:multiLevelType w:val="multilevel"/>
    <w:tmpl w:val="2EBC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C4D51E7"/>
    <w:multiLevelType w:val="multilevel"/>
    <w:tmpl w:val="AC02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D2387E"/>
    <w:multiLevelType w:val="multilevel"/>
    <w:tmpl w:val="F3A2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736555D"/>
    <w:multiLevelType w:val="multilevel"/>
    <w:tmpl w:val="25AE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F4A2EBB"/>
    <w:multiLevelType w:val="multilevel"/>
    <w:tmpl w:val="0A20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77333"/>
    <w:multiLevelType w:val="multilevel"/>
    <w:tmpl w:val="9AB4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51874CB"/>
    <w:multiLevelType w:val="multilevel"/>
    <w:tmpl w:val="C1EA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6A16C5"/>
    <w:multiLevelType w:val="multilevel"/>
    <w:tmpl w:val="4F8E84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3"/>
  </w:num>
  <w:num w:numId="2">
    <w:abstractNumId w:val="11"/>
  </w:num>
  <w:num w:numId="3">
    <w:abstractNumId w:val="22"/>
  </w:num>
  <w:num w:numId="4">
    <w:abstractNumId w:val="12"/>
  </w:num>
  <w:num w:numId="5">
    <w:abstractNumId w:val="1"/>
  </w:num>
  <w:num w:numId="6">
    <w:abstractNumId w:val="16"/>
  </w:num>
  <w:num w:numId="7">
    <w:abstractNumId w:val="0"/>
  </w:num>
  <w:num w:numId="8">
    <w:abstractNumId w:val="8"/>
  </w:num>
  <w:num w:numId="9">
    <w:abstractNumId w:val="26"/>
  </w:num>
  <w:num w:numId="10">
    <w:abstractNumId w:val="3"/>
  </w:num>
  <w:num w:numId="11">
    <w:abstractNumId w:val="13"/>
  </w:num>
  <w:num w:numId="12">
    <w:abstractNumId w:val="19"/>
  </w:num>
  <w:num w:numId="13">
    <w:abstractNumId w:val="24"/>
  </w:num>
  <w:num w:numId="14">
    <w:abstractNumId w:val="10"/>
  </w:num>
  <w:num w:numId="15">
    <w:abstractNumId w:val="7"/>
  </w:num>
  <w:num w:numId="16">
    <w:abstractNumId w:val="25"/>
  </w:num>
  <w:num w:numId="17">
    <w:abstractNumId w:val="18"/>
  </w:num>
  <w:num w:numId="18">
    <w:abstractNumId w:val="17"/>
  </w:num>
  <w:num w:numId="19">
    <w:abstractNumId w:val="4"/>
  </w:num>
  <w:num w:numId="20">
    <w:abstractNumId w:val="21"/>
  </w:num>
  <w:num w:numId="21">
    <w:abstractNumId w:val="15"/>
  </w:num>
  <w:num w:numId="22">
    <w:abstractNumId w:val="5"/>
  </w:num>
  <w:num w:numId="23">
    <w:abstractNumId w:val="14"/>
  </w:num>
  <w:num w:numId="24">
    <w:abstractNumId w:val="6"/>
  </w:num>
  <w:num w:numId="25">
    <w:abstractNumId w:val="9"/>
  </w:num>
  <w:num w:numId="26">
    <w:abstractNumId w:val="20"/>
  </w:num>
  <w:num w:numId="2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51"/>
    <w:rsid w:val="00015E07"/>
    <w:rsid w:val="00040CE7"/>
    <w:rsid w:val="00066680"/>
    <w:rsid w:val="000666ED"/>
    <w:rsid w:val="00073A41"/>
    <w:rsid w:val="000875D6"/>
    <w:rsid w:val="000915FD"/>
    <w:rsid w:val="00093EF1"/>
    <w:rsid w:val="000C519B"/>
    <w:rsid w:val="000D7CA9"/>
    <w:rsid w:val="00120519"/>
    <w:rsid w:val="00125F2C"/>
    <w:rsid w:val="0014799F"/>
    <w:rsid w:val="001707F3"/>
    <w:rsid w:val="001B3D2F"/>
    <w:rsid w:val="00201658"/>
    <w:rsid w:val="00202454"/>
    <w:rsid w:val="00211105"/>
    <w:rsid w:val="00212A09"/>
    <w:rsid w:val="00220ECB"/>
    <w:rsid w:val="0023137E"/>
    <w:rsid w:val="00234C02"/>
    <w:rsid w:val="00270834"/>
    <w:rsid w:val="002A098C"/>
    <w:rsid w:val="002C22D9"/>
    <w:rsid w:val="002E25B8"/>
    <w:rsid w:val="002E719A"/>
    <w:rsid w:val="00303F24"/>
    <w:rsid w:val="00312DB1"/>
    <w:rsid w:val="003300D2"/>
    <w:rsid w:val="00332F20"/>
    <w:rsid w:val="00336EE8"/>
    <w:rsid w:val="00365855"/>
    <w:rsid w:val="0037488F"/>
    <w:rsid w:val="00387378"/>
    <w:rsid w:val="00390E8D"/>
    <w:rsid w:val="003938EC"/>
    <w:rsid w:val="003B261C"/>
    <w:rsid w:val="003F0882"/>
    <w:rsid w:val="003F4156"/>
    <w:rsid w:val="00437437"/>
    <w:rsid w:val="00446898"/>
    <w:rsid w:val="00447210"/>
    <w:rsid w:val="004759B3"/>
    <w:rsid w:val="004823AF"/>
    <w:rsid w:val="004A69D5"/>
    <w:rsid w:val="004B3DF3"/>
    <w:rsid w:val="004C40B0"/>
    <w:rsid w:val="005137F8"/>
    <w:rsid w:val="005817F0"/>
    <w:rsid w:val="00581E17"/>
    <w:rsid w:val="005862AC"/>
    <w:rsid w:val="005907C0"/>
    <w:rsid w:val="005C170D"/>
    <w:rsid w:val="005F20A3"/>
    <w:rsid w:val="00612E98"/>
    <w:rsid w:val="0062137B"/>
    <w:rsid w:val="00636E68"/>
    <w:rsid w:val="00637AEB"/>
    <w:rsid w:val="00655A38"/>
    <w:rsid w:val="00666271"/>
    <w:rsid w:val="006778A1"/>
    <w:rsid w:val="006859A2"/>
    <w:rsid w:val="0069368E"/>
    <w:rsid w:val="006A6563"/>
    <w:rsid w:val="006B32AB"/>
    <w:rsid w:val="006B4D96"/>
    <w:rsid w:val="006B6573"/>
    <w:rsid w:val="006D024D"/>
    <w:rsid w:val="006F3315"/>
    <w:rsid w:val="00703DD1"/>
    <w:rsid w:val="00716A0C"/>
    <w:rsid w:val="00717188"/>
    <w:rsid w:val="0072331A"/>
    <w:rsid w:val="00772DEB"/>
    <w:rsid w:val="0077529D"/>
    <w:rsid w:val="0078599F"/>
    <w:rsid w:val="007B6999"/>
    <w:rsid w:val="007B7F32"/>
    <w:rsid w:val="007C2143"/>
    <w:rsid w:val="007D264A"/>
    <w:rsid w:val="007F58AC"/>
    <w:rsid w:val="00805F00"/>
    <w:rsid w:val="00844D99"/>
    <w:rsid w:val="0088357D"/>
    <w:rsid w:val="00895BC9"/>
    <w:rsid w:val="008A4EDF"/>
    <w:rsid w:val="008B7740"/>
    <w:rsid w:val="008F4367"/>
    <w:rsid w:val="00931405"/>
    <w:rsid w:val="00965126"/>
    <w:rsid w:val="009670B8"/>
    <w:rsid w:val="00974FB0"/>
    <w:rsid w:val="0099612D"/>
    <w:rsid w:val="009A015D"/>
    <w:rsid w:val="00A40E84"/>
    <w:rsid w:val="00A51DF8"/>
    <w:rsid w:val="00A52BF1"/>
    <w:rsid w:val="00A53016"/>
    <w:rsid w:val="00A84193"/>
    <w:rsid w:val="00A84F1F"/>
    <w:rsid w:val="00AB4CC4"/>
    <w:rsid w:val="00AE192D"/>
    <w:rsid w:val="00AE5926"/>
    <w:rsid w:val="00B1674B"/>
    <w:rsid w:val="00B16AB6"/>
    <w:rsid w:val="00B36D3F"/>
    <w:rsid w:val="00B90490"/>
    <w:rsid w:val="00B93D33"/>
    <w:rsid w:val="00B94BB6"/>
    <w:rsid w:val="00BA6849"/>
    <w:rsid w:val="00BB6785"/>
    <w:rsid w:val="00BC28DE"/>
    <w:rsid w:val="00BC3FB0"/>
    <w:rsid w:val="00BC5744"/>
    <w:rsid w:val="00BF1A0D"/>
    <w:rsid w:val="00BF2A40"/>
    <w:rsid w:val="00C301FF"/>
    <w:rsid w:val="00C502BC"/>
    <w:rsid w:val="00C54861"/>
    <w:rsid w:val="00C603E7"/>
    <w:rsid w:val="00C73D7A"/>
    <w:rsid w:val="00C833DD"/>
    <w:rsid w:val="00CA2948"/>
    <w:rsid w:val="00CA6512"/>
    <w:rsid w:val="00CC47EF"/>
    <w:rsid w:val="00D00F24"/>
    <w:rsid w:val="00D617C7"/>
    <w:rsid w:val="00D62C48"/>
    <w:rsid w:val="00D8006D"/>
    <w:rsid w:val="00D8261F"/>
    <w:rsid w:val="00DB22FA"/>
    <w:rsid w:val="00DB383B"/>
    <w:rsid w:val="00DB6256"/>
    <w:rsid w:val="00DE3FC0"/>
    <w:rsid w:val="00DF3E15"/>
    <w:rsid w:val="00E0705E"/>
    <w:rsid w:val="00E10B56"/>
    <w:rsid w:val="00E1793E"/>
    <w:rsid w:val="00E70899"/>
    <w:rsid w:val="00E74935"/>
    <w:rsid w:val="00E85382"/>
    <w:rsid w:val="00E86A99"/>
    <w:rsid w:val="00E9787D"/>
    <w:rsid w:val="00EC56BC"/>
    <w:rsid w:val="00EE3778"/>
    <w:rsid w:val="00EF5432"/>
    <w:rsid w:val="00F0114A"/>
    <w:rsid w:val="00F0770E"/>
    <w:rsid w:val="00F17370"/>
    <w:rsid w:val="00F46E69"/>
    <w:rsid w:val="00F56037"/>
    <w:rsid w:val="00F72F51"/>
    <w:rsid w:val="00FA7446"/>
    <w:rsid w:val="00FB236F"/>
    <w:rsid w:val="00FD5575"/>
    <w:rsid w:val="00FE566C"/>
    <w:rsid w:val="00FE5A0A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5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F72F5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72F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72F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5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F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2F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2F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F51"/>
    <w:rPr>
      <w:rFonts w:ascii="Cambria" w:eastAsia="Times New Roman" w:hAnsi="Cambria" w:cs="Times New Roman"/>
      <w:b/>
      <w:bCs/>
      <w:color w:val="4F81BD"/>
    </w:rPr>
  </w:style>
  <w:style w:type="paragraph" w:styleId="a4">
    <w:name w:val="Normal (Web)"/>
    <w:basedOn w:val="a"/>
    <w:uiPriority w:val="99"/>
    <w:unhideWhenUsed/>
    <w:rsid w:val="00F72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51"/>
    <w:pPr>
      <w:ind w:left="720"/>
      <w:contextualSpacing/>
    </w:pPr>
  </w:style>
  <w:style w:type="table" w:styleId="a6">
    <w:name w:val="Table Grid"/>
    <w:basedOn w:val="a1"/>
    <w:uiPriority w:val="59"/>
    <w:rsid w:val="00F7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2F51"/>
  </w:style>
  <w:style w:type="paragraph" w:styleId="a9">
    <w:name w:val="footer"/>
    <w:basedOn w:val="a"/>
    <w:link w:val="aa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2F51"/>
  </w:style>
  <w:style w:type="paragraph" w:styleId="ab">
    <w:name w:val="Balloon Text"/>
    <w:basedOn w:val="a"/>
    <w:link w:val="ac"/>
    <w:uiPriority w:val="99"/>
    <w:semiHidden/>
    <w:unhideWhenUsed/>
    <w:rsid w:val="00F7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F51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F72F5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72F5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72F51"/>
    <w:rPr>
      <w:vertAlign w:val="superscript"/>
    </w:rPr>
  </w:style>
  <w:style w:type="character" w:customStyle="1" w:styleId="apple-converted-space">
    <w:name w:val="apple-converted-space"/>
    <w:basedOn w:val="a0"/>
    <w:rsid w:val="00F72F51"/>
  </w:style>
  <w:style w:type="character" w:styleId="af0">
    <w:name w:val="Emphasis"/>
    <w:basedOn w:val="a0"/>
    <w:qFormat/>
    <w:rsid w:val="00F72F51"/>
    <w:rPr>
      <w:i/>
      <w:iCs/>
    </w:rPr>
  </w:style>
  <w:style w:type="paragraph" w:customStyle="1" w:styleId="11">
    <w:name w:val="Основной текст1"/>
    <w:rsid w:val="008F4367"/>
    <w:pPr>
      <w:spacing w:line="204" w:lineRule="atLeast"/>
      <w:ind w:firstLine="283"/>
      <w:jc w:val="both"/>
    </w:pPr>
    <w:rPr>
      <w:rFonts w:ascii="TimesET" w:eastAsia="Times New Roman" w:hAnsi="TimesET"/>
      <w:snapToGrid w:val="0"/>
      <w:color w:val="000000"/>
      <w:sz w:val="1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915F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5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F72F5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72F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72F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5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F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2F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2F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F51"/>
    <w:rPr>
      <w:rFonts w:ascii="Cambria" w:eastAsia="Times New Roman" w:hAnsi="Cambria" w:cs="Times New Roman"/>
      <w:b/>
      <w:bCs/>
      <w:color w:val="4F81BD"/>
    </w:rPr>
  </w:style>
  <w:style w:type="paragraph" w:styleId="a4">
    <w:name w:val="Normal (Web)"/>
    <w:basedOn w:val="a"/>
    <w:uiPriority w:val="99"/>
    <w:unhideWhenUsed/>
    <w:rsid w:val="00F72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51"/>
    <w:pPr>
      <w:ind w:left="720"/>
      <w:contextualSpacing/>
    </w:pPr>
  </w:style>
  <w:style w:type="table" w:styleId="a6">
    <w:name w:val="Table Grid"/>
    <w:basedOn w:val="a1"/>
    <w:uiPriority w:val="59"/>
    <w:rsid w:val="00F7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2F51"/>
  </w:style>
  <w:style w:type="paragraph" w:styleId="a9">
    <w:name w:val="footer"/>
    <w:basedOn w:val="a"/>
    <w:link w:val="aa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2F51"/>
  </w:style>
  <w:style w:type="paragraph" w:styleId="ab">
    <w:name w:val="Balloon Text"/>
    <w:basedOn w:val="a"/>
    <w:link w:val="ac"/>
    <w:uiPriority w:val="99"/>
    <w:semiHidden/>
    <w:unhideWhenUsed/>
    <w:rsid w:val="00F7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F51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F72F5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72F5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72F51"/>
    <w:rPr>
      <w:vertAlign w:val="superscript"/>
    </w:rPr>
  </w:style>
  <w:style w:type="character" w:customStyle="1" w:styleId="apple-converted-space">
    <w:name w:val="apple-converted-space"/>
    <w:basedOn w:val="a0"/>
    <w:rsid w:val="00F72F51"/>
  </w:style>
  <w:style w:type="character" w:styleId="af0">
    <w:name w:val="Emphasis"/>
    <w:basedOn w:val="a0"/>
    <w:qFormat/>
    <w:rsid w:val="00F72F51"/>
    <w:rPr>
      <w:i/>
      <w:iCs/>
    </w:rPr>
  </w:style>
  <w:style w:type="paragraph" w:customStyle="1" w:styleId="11">
    <w:name w:val="Основной текст1"/>
    <w:rsid w:val="008F4367"/>
    <w:pPr>
      <w:spacing w:line="204" w:lineRule="atLeast"/>
      <w:ind w:firstLine="283"/>
      <w:jc w:val="both"/>
    </w:pPr>
    <w:rPr>
      <w:rFonts w:ascii="TimesET" w:eastAsia="Times New Roman" w:hAnsi="TimesET"/>
      <w:snapToGrid w:val="0"/>
      <w:color w:val="000000"/>
      <w:sz w:val="1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915F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1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64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17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4070">
          <w:marLeft w:val="0"/>
          <w:marRight w:val="12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6783">
          <w:marLeft w:val="36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56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75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Карта семинара</vt:lpstr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семинара</dc:title>
  <dc:subject/>
  <dc:creator>User</dc:creator>
  <cp:keywords/>
  <dc:description/>
  <cp:lastModifiedBy>Ирина Буракова</cp:lastModifiedBy>
  <cp:revision>5</cp:revision>
  <cp:lastPrinted>2021-01-14T16:44:00Z</cp:lastPrinted>
  <dcterms:created xsi:type="dcterms:W3CDTF">2022-11-16T10:53:00Z</dcterms:created>
  <dcterms:modified xsi:type="dcterms:W3CDTF">2023-07-19T13:05:00Z</dcterms:modified>
</cp:coreProperties>
</file>