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Default="00312DB1">
      <w:pPr>
        <w:ind w:left="-142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72F51">
        <w:trPr>
          <w:trHeight w:val="557"/>
        </w:trPr>
        <w:tc>
          <w:tcPr>
            <w:tcW w:w="2235" w:type="dxa"/>
            <w:shd w:val="pct5" w:color="auto" w:fill="auto"/>
          </w:tcPr>
          <w:p w:rsidR="00F72F51" w:rsidRPr="00B55DEE" w:rsidRDefault="00312DB1">
            <w:pPr>
              <w:spacing w:before="120" w:after="120" w:line="240" w:lineRule="auto"/>
              <w:jc w:val="both"/>
              <w:rPr>
                <w:b/>
                <w:sz w:val="23"/>
                <w:szCs w:val="23"/>
              </w:rPr>
            </w:pPr>
            <w:r w:rsidRPr="00B55DEE">
              <w:rPr>
                <w:b/>
                <w:sz w:val="23"/>
                <w:szCs w:val="23"/>
              </w:rPr>
              <w:t>Шифр</w:t>
            </w:r>
          </w:p>
        </w:tc>
        <w:tc>
          <w:tcPr>
            <w:tcW w:w="7087" w:type="dxa"/>
          </w:tcPr>
          <w:p w:rsidR="00F72F51" w:rsidRPr="00B55DEE" w:rsidRDefault="00312DB1" w:rsidP="00CE1AEE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  <w:r w:rsidRPr="00B55DEE">
              <w:rPr>
                <w:sz w:val="23"/>
                <w:szCs w:val="23"/>
              </w:rPr>
              <w:t>ПДС-6</w:t>
            </w:r>
            <w:r w:rsidR="006B6573" w:rsidRPr="00B55DEE">
              <w:rPr>
                <w:sz w:val="23"/>
                <w:szCs w:val="23"/>
              </w:rPr>
              <w:t>8</w:t>
            </w:r>
            <w:r w:rsidR="000B47D1" w:rsidRPr="00B55DEE">
              <w:rPr>
                <w:sz w:val="23"/>
                <w:szCs w:val="23"/>
              </w:rPr>
              <w:t>23</w:t>
            </w:r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B55DEE" w:rsidRDefault="00312DB1">
            <w:pPr>
              <w:spacing w:before="120" w:after="120" w:line="240" w:lineRule="auto"/>
              <w:jc w:val="both"/>
              <w:rPr>
                <w:b/>
                <w:sz w:val="23"/>
                <w:szCs w:val="23"/>
              </w:rPr>
            </w:pPr>
            <w:r w:rsidRPr="00B55DEE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7087" w:type="dxa"/>
          </w:tcPr>
          <w:p w:rsidR="00F72F51" w:rsidRPr="00B55DEE" w:rsidRDefault="006B6573">
            <w:pPr>
              <w:spacing w:before="120" w:after="120" w:line="240" w:lineRule="auto"/>
              <w:jc w:val="both"/>
              <w:rPr>
                <w:rStyle w:val="a3"/>
                <w:bCs w:val="0"/>
                <w:caps/>
                <w:color w:val="548DD4"/>
                <w:sz w:val="23"/>
                <w:szCs w:val="23"/>
              </w:rPr>
            </w:pPr>
            <w:r w:rsidRPr="00B55DEE">
              <w:rPr>
                <w:rStyle w:val="a3"/>
                <w:bCs w:val="0"/>
                <w:caps/>
                <w:color w:val="548DD4"/>
                <w:sz w:val="23"/>
                <w:szCs w:val="23"/>
              </w:rPr>
              <w:t>Курсы профессиональной подготовки экологов-аудиторов</w:t>
            </w:r>
          </w:p>
        </w:tc>
      </w:tr>
      <w:tr w:rsidR="00F72F51">
        <w:trPr>
          <w:trHeight w:val="572"/>
        </w:trPr>
        <w:tc>
          <w:tcPr>
            <w:tcW w:w="2235" w:type="dxa"/>
            <w:shd w:val="pct5" w:color="auto" w:fill="auto"/>
          </w:tcPr>
          <w:p w:rsidR="00F72F51" w:rsidRPr="00B55DEE" w:rsidRDefault="00312DB1">
            <w:pPr>
              <w:spacing w:before="120" w:after="120" w:line="240" w:lineRule="auto"/>
              <w:jc w:val="both"/>
              <w:rPr>
                <w:b/>
                <w:sz w:val="23"/>
                <w:szCs w:val="23"/>
              </w:rPr>
            </w:pPr>
            <w:r w:rsidRPr="00B55DEE">
              <w:rPr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7087" w:type="dxa"/>
          </w:tcPr>
          <w:p w:rsidR="00F72F51" w:rsidRPr="00B55DEE" w:rsidRDefault="00DD0804" w:rsidP="00DD0804">
            <w:pPr>
              <w:spacing w:before="120" w:after="120" w:line="240" w:lineRule="auto"/>
              <w:jc w:val="both"/>
              <w:rPr>
                <w:sz w:val="23"/>
                <w:szCs w:val="23"/>
              </w:rPr>
            </w:pPr>
            <w:r w:rsidRPr="00B55DEE">
              <w:rPr>
                <w:bCs/>
                <w:sz w:val="23"/>
                <w:szCs w:val="23"/>
              </w:rPr>
              <w:t>09 октября</w:t>
            </w:r>
            <w:r w:rsidR="00CC5AE0" w:rsidRPr="00B55DEE">
              <w:rPr>
                <w:bCs/>
                <w:sz w:val="23"/>
                <w:szCs w:val="23"/>
              </w:rPr>
              <w:t xml:space="preserve"> – </w:t>
            </w:r>
            <w:r w:rsidRPr="00B55DEE">
              <w:rPr>
                <w:bCs/>
                <w:sz w:val="23"/>
                <w:szCs w:val="23"/>
              </w:rPr>
              <w:t>13 октября</w:t>
            </w:r>
            <w:r w:rsidR="007A5A1A" w:rsidRPr="00B55DEE">
              <w:rPr>
                <w:bCs/>
                <w:sz w:val="23"/>
                <w:szCs w:val="23"/>
              </w:rPr>
              <w:t xml:space="preserve"> 202</w:t>
            </w:r>
            <w:r w:rsidR="000B47D1" w:rsidRPr="00B55DEE">
              <w:rPr>
                <w:bCs/>
                <w:sz w:val="23"/>
                <w:szCs w:val="23"/>
              </w:rPr>
              <w:t>3</w:t>
            </w:r>
            <w:r w:rsidR="00312DB1" w:rsidRPr="00B55DEE">
              <w:rPr>
                <w:bCs/>
                <w:sz w:val="23"/>
                <w:szCs w:val="23"/>
              </w:rPr>
              <w:t xml:space="preserve"> года</w:t>
            </w:r>
            <w:r w:rsidR="0048525A">
              <w:rPr>
                <w:bCs/>
                <w:sz w:val="23"/>
                <w:szCs w:val="23"/>
              </w:rPr>
              <w:t>; 11 декабря-15 декабря</w:t>
            </w:r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B55DEE" w:rsidRDefault="00312DB1">
            <w:pPr>
              <w:spacing w:before="120" w:after="120" w:line="240" w:lineRule="auto"/>
              <w:jc w:val="both"/>
              <w:rPr>
                <w:b/>
                <w:sz w:val="23"/>
                <w:szCs w:val="23"/>
              </w:rPr>
            </w:pPr>
            <w:r w:rsidRPr="00B55DEE"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7087" w:type="dxa"/>
          </w:tcPr>
          <w:p w:rsidR="00F72F51" w:rsidRPr="00B55DEE" w:rsidRDefault="00312DB1">
            <w:pPr>
              <w:spacing w:before="120" w:after="120" w:line="240" w:lineRule="auto"/>
              <w:jc w:val="both"/>
              <w:rPr>
                <w:bCs/>
                <w:sz w:val="23"/>
                <w:szCs w:val="23"/>
              </w:rPr>
            </w:pPr>
            <w:r w:rsidRPr="00B55DEE">
              <w:rPr>
                <w:bCs/>
                <w:sz w:val="23"/>
                <w:szCs w:val="23"/>
              </w:rPr>
              <w:t>Москва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B55DEE" w:rsidRDefault="00312DB1">
            <w:pPr>
              <w:spacing w:before="120" w:after="120" w:line="240" w:lineRule="auto"/>
              <w:jc w:val="both"/>
              <w:rPr>
                <w:b/>
                <w:sz w:val="23"/>
                <w:szCs w:val="23"/>
              </w:rPr>
            </w:pPr>
            <w:r w:rsidRPr="00B55DEE">
              <w:rPr>
                <w:b/>
                <w:sz w:val="23"/>
                <w:szCs w:val="23"/>
              </w:rPr>
              <w:t>Программа семинара</w:t>
            </w:r>
          </w:p>
        </w:tc>
        <w:tc>
          <w:tcPr>
            <w:tcW w:w="7087" w:type="dxa"/>
          </w:tcPr>
          <w:p w:rsidR="006B6573" w:rsidRPr="00B55DEE" w:rsidRDefault="006B6573" w:rsidP="006B657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  <w:sz w:val="23"/>
                <w:szCs w:val="23"/>
              </w:rPr>
            </w:pPr>
            <w:r w:rsidRPr="00B55DEE">
              <w:rPr>
                <w:bCs/>
                <w:sz w:val="23"/>
                <w:szCs w:val="23"/>
              </w:rPr>
              <w:t xml:space="preserve">Подготовка специалистов для получения квалификации «эколог-аудитор» проводится в соответствии с Программой и тематическим планом по курсу: «Экологическое </w:t>
            </w:r>
            <w:proofErr w:type="spellStart"/>
            <w:r w:rsidRPr="00B55DEE">
              <w:rPr>
                <w:bCs/>
                <w:sz w:val="23"/>
                <w:szCs w:val="23"/>
              </w:rPr>
              <w:t>аудирование</w:t>
            </w:r>
            <w:proofErr w:type="spellEnd"/>
            <w:r w:rsidRPr="00B55DEE">
              <w:rPr>
                <w:bCs/>
                <w:sz w:val="23"/>
                <w:szCs w:val="23"/>
              </w:rPr>
              <w:t xml:space="preserve"> и системы управления окружающей средой на предприятиях», с учетом требований отечественных и международных стандартов ИСО (ISO) серии 14000, ИСО (ISO) серии 19011. </w:t>
            </w:r>
          </w:p>
          <w:p w:rsidR="006B6573" w:rsidRPr="00B55DEE" w:rsidRDefault="006B6573" w:rsidP="006B657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  <w:sz w:val="23"/>
                <w:szCs w:val="23"/>
              </w:rPr>
            </w:pPr>
            <w:r w:rsidRPr="00B55DEE">
              <w:rPr>
                <w:bCs/>
                <w:sz w:val="23"/>
                <w:szCs w:val="23"/>
              </w:rPr>
              <w:t xml:space="preserve"> Программа подготовки объемом 144 часа включает лекционный курс, стажировку-тренинг на промышленных предприятиях Москвы и Московской области, самостоятельную подготовку (написание реферата, отчета об участии в практических мероприятиях), аттестацию. Тема реферата согласовывается при подаче заявки.</w:t>
            </w:r>
          </w:p>
          <w:p w:rsidR="006B6573" w:rsidRPr="00B55DEE" w:rsidRDefault="006B6573" w:rsidP="006B657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  <w:sz w:val="23"/>
                <w:szCs w:val="23"/>
              </w:rPr>
            </w:pPr>
            <w:r w:rsidRPr="00B55DEE">
              <w:rPr>
                <w:bCs/>
                <w:sz w:val="23"/>
                <w:szCs w:val="23"/>
              </w:rPr>
              <w:t>По окончании курсов слушателям выдается Свидетельство о прохождении обучения по экологическому аудиту образца, установленного Национальной Экологической Аудиторской Палатой.</w:t>
            </w:r>
          </w:p>
          <w:p w:rsidR="00F72F51" w:rsidRPr="00B55DEE" w:rsidRDefault="006B6573" w:rsidP="00B55DEE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jc w:val="both"/>
              <w:rPr>
                <w:bCs/>
                <w:sz w:val="23"/>
                <w:szCs w:val="23"/>
              </w:rPr>
            </w:pPr>
            <w:r w:rsidRPr="00B55DEE">
              <w:rPr>
                <w:bCs/>
                <w:sz w:val="23"/>
                <w:szCs w:val="23"/>
              </w:rPr>
              <w:t xml:space="preserve">Лица, прошедшие обучение, могут стать членами Некоммерческого партнерства «Национальная экологическая аудиторская Палата», созданного при поддержке МПР России, фонда им. В.И. Вернадского и зарегистрированного в 2002 г., а также получить удостоверение эколога-аудитора. 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B55DEE" w:rsidRDefault="00312DB1">
            <w:pPr>
              <w:spacing w:before="120" w:after="120" w:line="240" w:lineRule="auto"/>
              <w:jc w:val="both"/>
              <w:rPr>
                <w:b/>
                <w:sz w:val="23"/>
                <w:szCs w:val="23"/>
              </w:rPr>
            </w:pPr>
            <w:r w:rsidRPr="00B55DEE">
              <w:rPr>
                <w:b/>
                <w:sz w:val="23"/>
                <w:szCs w:val="23"/>
              </w:rPr>
              <w:t>Дополнительная информация</w:t>
            </w:r>
          </w:p>
        </w:tc>
        <w:tc>
          <w:tcPr>
            <w:tcW w:w="7087" w:type="dxa"/>
          </w:tcPr>
          <w:p w:rsidR="00F72F51" w:rsidRPr="00B55DEE" w:rsidRDefault="00312DB1">
            <w:pPr>
              <w:pStyle w:val="a4"/>
              <w:spacing w:before="120" w:beforeAutospacing="0" w:after="0" w:afterAutospacing="0"/>
              <w:rPr>
                <w:rFonts w:ascii="Calibri" w:eastAsia="Calibri" w:hAnsi="Calibri"/>
                <w:bCs/>
                <w:sz w:val="23"/>
                <w:szCs w:val="23"/>
                <w:lang w:eastAsia="en-US"/>
              </w:rPr>
            </w:pPr>
            <w:r w:rsidRPr="00B55DEE">
              <w:rPr>
                <w:rFonts w:ascii="Calibri" w:eastAsia="Calibri" w:hAnsi="Calibri"/>
                <w:bCs/>
                <w:sz w:val="23"/>
                <w:szCs w:val="23"/>
                <w:lang w:eastAsia="en-US"/>
              </w:rPr>
              <w:t>Слушателям будут выданы следующие документы:</w:t>
            </w:r>
          </w:p>
          <w:p w:rsidR="00F72F51" w:rsidRPr="00B55DEE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3"/>
                <w:szCs w:val="23"/>
              </w:rPr>
            </w:pPr>
            <w:r w:rsidRPr="00B55DEE">
              <w:rPr>
                <w:bCs/>
                <w:sz w:val="23"/>
                <w:szCs w:val="23"/>
              </w:rPr>
              <w:t xml:space="preserve">договор; </w:t>
            </w:r>
          </w:p>
          <w:p w:rsidR="00F72F51" w:rsidRPr="00B55DEE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3"/>
                <w:szCs w:val="23"/>
              </w:rPr>
            </w:pPr>
            <w:r w:rsidRPr="00B55DEE">
              <w:rPr>
                <w:bCs/>
                <w:sz w:val="23"/>
                <w:szCs w:val="23"/>
              </w:rPr>
              <w:t xml:space="preserve">акт выполненных работ; </w:t>
            </w:r>
          </w:p>
          <w:p w:rsidR="00F72F51" w:rsidRPr="00B55DEE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3"/>
                <w:szCs w:val="23"/>
              </w:rPr>
            </w:pPr>
            <w:r w:rsidRPr="00B55DEE">
              <w:rPr>
                <w:bCs/>
                <w:sz w:val="23"/>
                <w:szCs w:val="23"/>
              </w:rPr>
              <w:t xml:space="preserve">копия лицензии на образовательную деятельность; </w:t>
            </w:r>
          </w:p>
          <w:p w:rsidR="00F72F51" w:rsidRPr="00B55DEE" w:rsidRDefault="00754FE4" w:rsidP="00754FE4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3"/>
                <w:szCs w:val="23"/>
              </w:rPr>
            </w:pPr>
            <w:r w:rsidRPr="00B55DEE">
              <w:rPr>
                <w:bCs/>
                <w:sz w:val="23"/>
                <w:szCs w:val="23"/>
              </w:rPr>
              <w:t>удостоверение</w:t>
            </w:r>
            <w:r w:rsidR="00312DB1" w:rsidRPr="00B55DEE">
              <w:rPr>
                <w:bCs/>
                <w:sz w:val="23"/>
                <w:szCs w:val="23"/>
              </w:rPr>
              <w:t xml:space="preserve">. </w:t>
            </w:r>
          </w:p>
        </w:tc>
      </w:tr>
      <w:tr w:rsidR="00F72F51">
        <w:trPr>
          <w:trHeight w:val="593"/>
        </w:trPr>
        <w:tc>
          <w:tcPr>
            <w:tcW w:w="2235" w:type="dxa"/>
            <w:shd w:val="pct5" w:color="auto" w:fill="auto"/>
          </w:tcPr>
          <w:p w:rsidR="00F72F51" w:rsidRPr="00B55DEE" w:rsidRDefault="00312DB1">
            <w:pPr>
              <w:spacing w:before="120" w:after="120" w:line="240" w:lineRule="auto"/>
              <w:jc w:val="both"/>
              <w:rPr>
                <w:b/>
                <w:sz w:val="23"/>
                <w:szCs w:val="23"/>
              </w:rPr>
            </w:pPr>
            <w:r w:rsidRPr="00B55DEE">
              <w:rPr>
                <w:b/>
                <w:sz w:val="23"/>
                <w:szCs w:val="23"/>
              </w:rPr>
              <w:t>Стоимость</w:t>
            </w:r>
          </w:p>
        </w:tc>
        <w:tc>
          <w:tcPr>
            <w:tcW w:w="7087" w:type="dxa"/>
          </w:tcPr>
          <w:p w:rsidR="00F72F51" w:rsidRPr="00B55DEE" w:rsidRDefault="00312DB1" w:rsidP="006B6573">
            <w:pPr>
              <w:spacing w:before="120" w:after="120" w:line="240" w:lineRule="auto"/>
              <w:jc w:val="both"/>
              <w:rPr>
                <w:bCs/>
                <w:color w:val="548DD4"/>
                <w:sz w:val="23"/>
                <w:szCs w:val="23"/>
              </w:rPr>
            </w:pPr>
            <w:r w:rsidRPr="00B55DEE">
              <w:rPr>
                <w:rFonts w:ascii="Verdana" w:hAnsi="Verdana"/>
                <w:color w:val="548DD4"/>
                <w:sz w:val="23"/>
                <w:szCs w:val="23"/>
              </w:rPr>
              <w:t>2</w:t>
            </w:r>
            <w:r w:rsidR="006B6573" w:rsidRPr="00B55DEE">
              <w:rPr>
                <w:rFonts w:ascii="Verdana" w:hAnsi="Verdana"/>
                <w:color w:val="548DD4"/>
                <w:sz w:val="23"/>
                <w:szCs w:val="23"/>
              </w:rPr>
              <w:t>980</w:t>
            </w:r>
            <w:r w:rsidRPr="00B55DEE">
              <w:rPr>
                <w:rFonts w:ascii="Verdana" w:hAnsi="Verdana"/>
                <w:color w:val="548DD4"/>
                <w:sz w:val="23"/>
                <w:szCs w:val="23"/>
              </w:rPr>
              <w:t>0 руб.</w:t>
            </w:r>
          </w:p>
        </w:tc>
      </w:tr>
    </w:tbl>
    <w:p w:rsidR="00F72F51" w:rsidRDefault="00F72F51">
      <w:pPr>
        <w:jc w:val="both"/>
        <w:rPr>
          <w:color w:val="FF0000"/>
          <w:sz w:val="32"/>
          <w:szCs w:val="32"/>
        </w:rPr>
      </w:pPr>
    </w:p>
    <w:p w:rsidR="00F72F51" w:rsidRDefault="00312DB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  <w:r>
        <w:rPr>
          <w:color w:val="FF0000"/>
          <w:sz w:val="32"/>
          <w:szCs w:val="32"/>
        </w:rPr>
        <w:lastRenderedPageBreak/>
        <w:t>Подробная программа семинара</w:t>
      </w:r>
    </w:p>
    <w:p w:rsidR="006B6573" w:rsidRPr="000B47D1" w:rsidRDefault="006B6573" w:rsidP="006B6573">
      <w:pPr>
        <w:spacing w:before="120" w:after="120" w:line="240" w:lineRule="auto"/>
        <w:jc w:val="both"/>
        <w:rPr>
          <w:rStyle w:val="a3"/>
          <w:bCs w:val="0"/>
          <w:caps/>
          <w:color w:val="548DD4"/>
          <w:sz w:val="24"/>
          <w:szCs w:val="24"/>
        </w:rPr>
      </w:pPr>
      <w:r w:rsidRPr="000B47D1">
        <w:rPr>
          <w:rStyle w:val="a3"/>
          <w:bCs w:val="0"/>
          <w:caps/>
          <w:color w:val="548DD4"/>
          <w:sz w:val="24"/>
          <w:szCs w:val="24"/>
        </w:rPr>
        <w:t>Курсы профессиональной подготовки экологов-аудиторов</w:t>
      </w:r>
    </w:p>
    <w:p w:rsidR="006B6573" w:rsidRPr="000B47D1" w:rsidRDefault="006B6573" w:rsidP="006B6573">
      <w:pPr>
        <w:spacing w:after="0" w:line="240" w:lineRule="auto"/>
        <w:jc w:val="both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 xml:space="preserve">Подготовка специалистов для получения квалификации «эколог-аудитор» проводится в соответствии с Программой и тематическим планом по курсу: «Экологическое </w:t>
      </w:r>
      <w:proofErr w:type="spellStart"/>
      <w:r w:rsidRPr="000B47D1">
        <w:rPr>
          <w:bCs/>
          <w:sz w:val="24"/>
          <w:szCs w:val="24"/>
        </w:rPr>
        <w:t>аудирование</w:t>
      </w:r>
      <w:proofErr w:type="spellEnd"/>
      <w:r w:rsidRPr="000B47D1">
        <w:rPr>
          <w:bCs/>
          <w:sz w:val="24"/>
          <w:szCs w:val="24"/>
        </w:rPr>
        <w:t xml:space="preserve"> и системы управления окружающей средой на предприятиях», с учетом требований отечественных и международных стандартов ИСО (ISO) серии 14000, ИСО (ISO) серии 19011. </w:t>
      </w:r>
    </w:p>
    <w:p w:rsidR="006B6573" w:rsidRPr="000B47D1" w:rsidRDefault="006B6573" w:rsidP="006B6573">
      <w:pPr>
        <w:spacing w:before="120" w:after="0" w:line="240" w:lineRule="auto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>Слушателям предоставляются:</w:t>
      </w:r>
    </w:p>
    <w:p w:rsidR="006B6573" w:rsidRPr="000B47D1" w:rsidRDefault="006B6573" w:rsidP="006B657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>стандарты ГОСТ Р ИСО серии 14000, ГОСТ Р ИСО серии 19011 и материалы по природоохранительному законодательству Российской Федерации;</w:t>
      </w:r>
    </w:p>
    <w:p w:rsidR="006B6573" w:rsidRPr="000B47D1" w:rsidRDefault="006B6573" w:rsidP="006B6573">
      <w:pPr>
        <w:numPr>
          <w:ilvl w:val="0"/>
          <w:numId w:val="3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>учебные пособия по экологическому аудиту;</w:t>
      </w:r>
    </w:p>
    <w:p w:rsidR="006B6573" w:rsidRPr="000B47D1" w:rsidRDefault="006B6573" w:rsidP="006B657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 xml:space="preserve">новейшая нормативно-правовая и методическая документация природоохранительного законодательства, действующая на территории Российской Федерации на момент проведения курсов. </w:t>
      </w:r>
    </w:p>
    <w:p w:rsidR="006B6573" w:rsidRPr="000B47D1" w:rsidRDefault="006B6573" w:rsidP="006B6573">
      <w:pPr>
        <w:spacing w:before="120" w:after="0" w:line="240" w:lineRule="auto"/>
        <w:jc w:val="both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 xml:space="preserve">Участники курсов обеспечиваются методическими материалами на электронном (около 1 </w:t>
      </w:r>
      <w:proofErr w:type="spellStart"/>
      <w:r w:rsidRPr="000B47D1">
        <w:rPr>
          <w:bCs/>
          <w:sz w:val="24"/>
          <w:szCs w:val="24"/>
        </w:rPr>
        <w:t>Гбайта</w:t>
      </w:r>
      <w:proofErr w:type="spellEnd"/>
      <w:r w:rsidRPr="000B47D1">
        <w:rPr>
          <w:bCs/>
          <w:sz w:val="24"/>
          <w:szCs w:val="24"/>
        </w:rPr>
        <w:t>) и печатном носителях – самый полный информационно-справочный материал, существующий в Российской Федерации с комментариями и постоянным обновлением на момент проведения учёбы.</w:t>
      </w:r>
    </w:p>
    <w:p w:rsidR="006B6573" w:rsidRPr="000B47D1" w:rsidRDefault="006B6573" w:rsidP="006B6573">
      <w:pPr>
        <w:spacing w:before="120" w:after="0" w:line="240" w:lineRule="auto"/>
        <w:jc w:val="both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>Программа подготовки объемом 144 часа включает лекционный курс, стажировку-тренинг на промышленных предприятиях Москвы и Московской области, самостоятельную подготовку (написание реферата, отчета об участии в практических мероприятиях), аттестацию. Тема реферата согласовывается при подаче заявки.</w:t>
      </w:r>
    </w:p>
    <w:p w:rsidR="006B6573" w:rsidRPr="000B47D1" w:rsidRDefault="006B6573" w:rsidP="006B6573">
      <w:pPr>
        <w:spacing w:before="120" w:after="0" w:line="240" w:lineRule="auto"/>
        <w:jc w:val="both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>Занятия проводятся опытными экологами-аудиторами – профессорско-преподавательским составом, докторами наук, профессорами ряда ведущих учебных заведений России, а также ведущими разработчиками нормативно-методической документации.</w:t>
      </w:r>
    </w:p>
    <w:p w:rsidR="006B6573" w:rsidRPr="0048525A" w:rsidRDefault="006B6573" w:rsidP="00DE3FC0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48525A">
        <w:rPr>
          <w:b/>
          <w:bCs/>
          <w:sz w:val="24"/>
          <w:szCs w:val="24"/>
        </w:rPr>
        <w:t>По окончании курсов слушателям выдается Свидетельство о прохождении обучения по экологическому аудиту образца, установленного Национальной Экологической Аудиторской Палатой.</w:t>
      </w:r>
    </w:p>
    <w:p w:rsidR="006B6573" w:rsidRPr="000B47D1" w:rsidRDefault="006B6573" w:rsidP="00DE3FC0">
      <w:pPr>
        <w:spacing w:before="120" w:after="0" w:line="240" w:lineRule="auto"/>
        <w:jc w:val="both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 xml:space="preserve">Лица, прошедшие обучение, могут стать членами Некоммерческого партнерства «Национальная экологическая аудиторская Палата», созданного при поддержке МПР России, фонда им. В.И. Вернадского и зарегистрированного в 2002 г., а также получить удостоверение эколога-аудитора. </w:t>
      </w:r>
    </w:p>
    <w:p w:rsidR="006B6573" w:rsidRPr="000B47D1" w:rsidRDefault="006B6573" w:rsidP="00DE3FC0">
      <w:pPr>
        <w:spacing w:before="120" w:after="0" w:line="240" w:lineRule="auto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>Для этого необходимо представить дополнительно следующие документы:</w:t>
      </w:r>
    </w:p>
    <w:p w:rsidR="006B6573" w:rsidRPr="000B47D1" w:rsidRDefault="006B6573" w:rsidP="00DE3FC0">
      <w:pPr>
        <w:pStyle w:val="a5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 xml:space="preserve">Ксерокопии документов, подтверждающих образование (диплом о высшем образовании), ученую степень (если имеется) и специальную подготовку (диплом, свидетельство об окончании специальных курсов и т.д.); </w:t>
      </w:r>
    </w:p>
    <w:p w:rsidR="006B6573" w:rsidRPr="000B47D1" w:rsidRDefault="006B6573" w:rsidP="00DE3FC0">
      <w:pPr>
        <w:pStyle w:val="a5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 xml:space="preserve">Выписка из трудовой книжки, подтверждающая работу по специальности, или </w:t>
      </w:r>
      <w:bookmarkStart w:id="0" w:name="_GoBack"/>
      <w:bookmarkEnd w:id="0"/>
      <w:r w:rsidRPr="000B47D1">
        <w:rPr>
          <w:bCs/>
          <w:sz w:val="24"/>
          <w:szCs w:val="24"/>
        </w:rPr>
        <w:t xml:space="preserve">просто копия трудовой книжки за последние 5 лет; </w:t>
      </w:r>
    </w:p>
    <w:p w:rsidR="006B6573" w:rsidRPr="000B47D1" w:rsidRDefault="006B6573" w:rsidP="00DE3FC0">
      <w:pPr>
        <w:pStyle w:val="a5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 xml:space="preserve">3 цветные фотографии 3х4 см; </w:t>
      </w:r>
    </w:p>
    <w:p w:rsidR="00923DCA" w:rsidRPr="000B47D1" w:rsidRDefault="006B6573" w:rsidP="00DE3FC0">
      <w:pPr>
        <w:pStyle w:val="a5"/>
        <w:numPr>
          <w:ilvl w:val="0"/>
          <w:numId w:val="5"/>
        </w:numPr>
        <w:spacing w:before="120" w:after="0" w:line="240" w:lineRule="auto"/>
        <w:ind w:left="1071" w:hanging="357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lastRenderedPageBreak/>
        <w:t xml:space="preserve">Ксерокопия 1 страницы паспорта и страницы с пропиской; </w:t>
      </w:r>
    </w:p>
    <w:p w:rsidR="006B6573" w:rsidRPr="000B47D1" w:rsidRDefault="006B6573" w:rsidP="00DE3FC0">
      <w:pPr>
        <w:pStyle w:val="a5"/>
        <w:numPr>
          <w:ilvl w:val="0"/>
          <w:numId w:val="5"/>
        </w:numPr>
        <w:spacing w:before="120" w:after="0" w:line="240" w:lineRule="auto"/>
        <w:ind w:left="1071" w:hanging="357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 xml:space="preserve">Ксерокопия лицевой и оборотной стороны (если там есть информация) квитанции или платежного поручения, свидетельствующего о перечислении </w:t>
      </w:r>
      <w:r w:rsidRPr="000B47D1">
        <w:rPr>
          <w:b/>
          <w:bCs/>
          <w:color w:val="C00000"/>
          <w:sz w:val="24"/>
          <w:szCs w:val="24"/>
        </w:rPr>
        <w:t>6</w:t>
      </w:r>
      <w:r w:rsidR="00923DCA" w:rsidRPr="000B47D1">
        <w:rPr>
          <w:b/>
          <w:bCs/>
          <w:color w:val="C00000"/>
          <w:sz w:val="24"/>
          <w:szCs w:val="24"/>
        </w:rPr>
        <w:t>000</w:t>
      </w:r>
      <w:r w:rsidRPr="000B47D1">
        <w:rPr>
          <w:b/>
          <w:bCs/>
          <w:color w:val="C00000"/>
          <w:sz w:val="24"/>
          <w:szCs w:val="24"/>
        </w:rPr>
        <w:t xml:space="preserve"> рублей</w:t>
      </w:r>
      <w:r w:rsidRPr="000B47D1">
        <w:rPr>
          <w:bCs/>
          <w:sz w:val="24"/>
          <w:szCs w:val="24"/>
        </w:rPr>
        <w:t xml:space="preserve"> на расчетный счет НП «Национальная экологическая аудиторская Палата» или </w:t>
      </w:r>
      <w:r w:rsidR="00CE1AEE" w:rsidRPr="000B47D1">
        <w:rPr>
          <w:bCs/>
          <w:sz w:val="24"/>
          <w:szCs w:val="24"/>
        </w:rPr>
        <w:t>АНО ДПО ЦДЗ</w:t>
      </w:r>
      <w:r w:rsidRPr="000B47D1">
        <w:rPr>
          <w:bCs/>
          <w:sz w:val="24"/>
          <w:szCs w:val="24"/>
        </w:rPr>
        <w:t>.  </w:t>
      </w:r>
    </w:p>
    <w:p w:rsidR="006B6573" w:rsidRPr="000B47D1" w:rsidRDefault="006B6573" w:rsidP="00DE3FC0">
      <w:pPr>
        <w:spacing w:after="0" w:line="240" w:lineRule="auto"/>
        <w:jc w:val="both"/>
        <w:rPr>
          <w:bCs/>
          <w:sz w:val="24"/>
          <w:szCs w:val="24"/>
        </w:rPr>
      </w:pPr>
      <w:r w:rsidRPr="000B47D1">
        <w:rPr>
          <w:bCs/>
          <w:sz w:val="24"/>
          <w:szCs w:val="24"/>
        </w:rPr>
        <w:t xml:space="preserve">Включение в реестр экологической аудиторской палаты аттестованных аудиторов возможно только при прохождении обучения в аккредитованных центрах, одним из которых является Центр подготовки аудиторов-экологов </w:t>
      </w:r>
      <w:r w:rsidR="00EA7BD7" w:rsidRPr="000B47D1">
        <w:rPr>
          <w:bCs/>
          <w:sz w:val="24"/>
          <w:szCs w:val="24"/>
        </w:rPr>
        <w:t>АНО ДПО ЦДЗ</w:t>
      </w:r>
      <w:r w:rsidRPr="000B47D1">
        <w:rPr>
          <w:bCs/>
          <w:sz w:val="24"/>
          <w:szCs w:val="24"/>
        </w:rPr>
        <w:t>. </w:t>
      </w:r>
    </w:p>
    <w:p w:rsidR="000B47D1" w:rsidRDefault="000B47D1" w:rsidP="00923DCA">
      <w:pPr>
        <w:spacing w:before="120" w:after="0" w:line="240" w:lineRule="auto"/>
        <w:jc w:val="both"/>
        <w:rPr>
          <w:b/>
          <w:bCs/>
          <w:color w:val="C00000"/>
        </w:rPr>
      </w:pPr>
    </w:p>
    <w:p w:rsidR="000B47D1" w:rsidRPr="000B47D1" w:rsidRDefault="000B47D1" w:rsidP="000B47D1">
      <w:pPr>
        <w:spacing w:after="0" w:line="360" w:lineRule="auto"/>
        <w:jc w:val="both"/>
        <w:rPr>
          <w:b/>
          <w:bCs/>
          <w:color w:val="C00000"/>
          <w:sz w:val="24"/>
          <w:szCs w:val="24"/>
        </w:rPr>
      </w:pPr>
      <w:r w:rsidRPr="000B47D1">
        <w:rPr>
          <w:b/>
          <w:bCs/>
          <w:color w:val="C00000"/>
          <w:sz w:val="24"/>
          <w:szCs w:val="24"/>
        </w:rPr>
        <w:t>Стоимость – 29 800 руб., онлайн – 14 500 руб.</w:t>
      </w:r>
    </w:p>
    <w:p w:rsidR="00F72F51" w:rsidRPr="000B47D1" w:rsidRDefault="00312DB1" w:rsidP="000B47D1">
      <w:pPr>
        <w:spacing w:after="0" w:line="360" w:lineRule="auto"/>
        <w:jc w:val="both"/>
        <w:rPr>
          <w:bCs/>
          <w:sz w:val="24"/>
          <w:szCs w:val="24"/>
        </w:rPr>
      </w:pPr>
      <w:r w:rsidRPr="000B47D1">
        <w:rPr>
          <w:b/>
          <w:bCs/>
          <w:color w:val="C00000"/>
          <w:sz w:val="24"/>
          <w:szCs w:val="24"/>
        </w:rPr>
        <w:t>Семинар проводится в</w:t>
      </w:r>
      <w:r w:rsidRPr="000B47D1">
        <w:rPr>
          <w:bCs/>
          <w:sz w:val="24"/>
          <w:szCs w:val="24"/>
        </w:rPr>
        <w:t xml:space="preserve"> </w:t>
      </w:r>
      <w:r w:rsidR="00EA7BD7" w:rsidRPr="000B47D1">
        <w:rPr>
          <w:bCs/>
          <w:sz w:val="24"/>
          <w:szCs w:val="24"/>
        </w:rPr>
        <w:t>АНО ДПО ЦДЗ</w:t>
      </w:r>
      <w:r w:rsidR="000B47D1" w:rsidRPr="000B47D1">
        <w:rPr>
          <w:bCs/>
          <w:sz w:val="24"/>
          <w:szCs w:val="24"/>
        </w:rPr>
        <w:t>, г. Москва, ул. Бакунинская, д. 15.</w:t>
      </w:r>
    </w:p>
    <w:p w:rsidR="00F72F51" w:rsidRPr="000B47D1" w:rsidRDefault="00312DB1" w:rsidP="000B47D1">
      <w:pPr>
        <w:spacing w:after="0" w:line="360" w:lineRule="auto"/>
        <w:jc w:val="both"/>
        <w:rPr>
          <w:bCs/>
          <w:sz w:val="24"/>
          <w:szCs w:val="24"/>
        </w:rPr>
      </w:pPr>
      <w:r w:rsidRPr="000B47D1">
        <w:rPr>
          <w:b/>
          <w:bCs/>
          <w:color w:val="C00000"/>
          <w:sz w:val="24"/>
          <w:szCs w:val="24"/>
        </w:rPr>
        <w:t>Начало</w:t>
      </w:r>
      <w:r w:rsidRPr="000B47D1">
        <w:rPr>
          <w:bCs/>
          <w:sz w:val="24"/>
          <w:szCs w:val="24"/>
        </w:rPr>
        <w:t xml:space="preserve"> в 10. час. 00 мин. </w:t>
      </w:r>
    </w:p>
    <w:p w:rsidR="00923DCA" w:rsidRPr="000B47D1" w:rsidRDefault="00923DCA" w:rsidP="000B47D1">
      <w:pPr>
        <w:spacing w:after="0" w:line="360" w:lineRule="auto"/>
        <w:rPr>
          <w:bCs/>
          <w:sz w:val="24"/>
          <w:szCs w:val="24"/>
        </w:rPr>
      </w:pPr>
      <w:r w:rsidRPr="000B47D1">
        <w:rPr>
          <w:b/>
          <w:bCs/>
          <w:color w:val="C00000"/>
          <w:sz w:val="24"/>
          <w:szCs w:val="24"/>
        </w:rPr>
        <w:t>Проезд:</w:t>
      </w:r>
      <w:r w:rsidRPr="000B47D1">
        <w:rPr>
          <w:bCs/>
          <w:sz w:val="24"/>
          <w:szCs w:val="24"/>
        </w:rPr>
        <w:t xml:space="preserve"> </w:t>
      </w:r>
      <w:r w:rsidR="002A4A10" w:rsidRPr="000B47D1">
        <w:rPr>
          <w:bCs/>
          <w:sz w:val="24"/>
          <w:szCs w:val="24"/>
        </w:rPr>
        <w:t>станция метро «</w:t>
      </w:r>
      <w:r w:rsidRPr="000B47D1">
        <w:rPr>
          <w:bCs/>
          <w:sz w:val="24"/>
          <w:szCs w:val="24"/>
        </w:rPr>
        <w:t xml:space="preserve">Бауманская», перейти через </w:t>
      </w:r>
      <w:proofErr w:type="spellStart"/>
      <w:r w:rsidRPr="000B47D1">
        <w:rPr>
          <w:bCs/>
          <w:sz w:val="24"/>
          <w:szCs w:val="24"/>
        </w:rPr>
        <w:t>Бакунинскую</w:t>
      </w:r>
      <w:proofErr w:type="spellEnd"/>
      <w:r w:rsidRPr="000B47D1">
        <w:rPr>
          <w:bCs/>
          <w:sz w:val="24"/>
          <w:szCs w:val="24"/>
        </w:rPr>
        <w:t xml:space="preserve"> ул., направо 5 мин.</w:t>
      </w:r>
    </w:p>
    <w:p w:rsidR="00923DCA" w:rsidRDefault="00923DCA" w:rsidP="00923DCA">
      <w:pPr>
        <w:spacing w:after="0" w:line="240" w:lineRule="auto"/>
        <w:jc w:val="both"/>
        <w:rPr>
          <w:bCs/>
        </w:rPr>
      </w:pPr>
    </w:p>
    <w:p w:rsidR="00B55DEE" w:rsidRPr="00C80A2C" w:rsidRDefault="00B55DEE" w:rsidP="00B55DEE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C80A2C">
        <w:rPr>
          <w:rFonts w:ascii="Times New Roman" w:hAnsi="Times New Roman"/>
          <w:color w:val="1F497D" w:themeColor="text2"/>
          <w:sz w:val="25"/>
          <w:szCs w:val="25"/>
        </w:rPr>
        <w:t>Для специалистов предприятий проводится также выездная форма обучения в организации заказчика (от 7 человек) и заочная с применением дистанционных технологий.</w:t>
      </w:r>
    </w:p>
    <w:p w:rsidR="00B55DEE" w:rsidRPr="00C80A2C" w:rsidRDefault="00B55DEE" w:rsidP="00B55DEE">
      <w:pPr>
        <w:spacing w:before="120" w:after="120" w:line="240" w:lineRule="auto"/>
        <w:jc w:val="both"/>
        <w:rPr>
          <w:bCs/>
          <w:color w:val="1F497D" w:themeColor="text2"/>
          <w:sz w:val="25"/>
          <w:szCs w:val="25"/>
          <w:u w:val="single"/>
        </w:rPr>
      </w:pPr>
      <w:r w:rsidRPr="00C80A2C">
        <w:rPr>
          <w:rFonts w:ascii="Times New Roman" w:hAnsi="Times New Roman"/>
          <w:color w:val="1F497D" w:themeColor="text2"/>
          <w:sz w:val="25"/>
          <w:szCs w:val="25"/>
        </w:rPr>
        <w:t>По каждому блоку программы возможно проведение 1-дневного углубленного семинара.</w:t>
      </w:r>
    </w:p>
    <w:p w:rsidR="00F72F51" w:rsidRDefault="00F72F51">
      <w:pPr>
        <w:spacing w:after="0" w:line="240" w:lineRule="auto"/>
        <w:jc w:val="both"/>
        <w:rPr>
          <w:rStyle w:val="a3"/>
          <w:bCs w:val="0"/>
          <w:color w:val="548DD4"/>
          <w:szCs w:val="72"/>
        </w:rPr>
      </w:pPr>
    </w:p>
    <w:sectPr w:rsidR="00F72F51" w:rsidSect="00F72F51">
      <w:headerReference w:type="default" r:id="rId8"/>
      <w:footerReference w:type="default" r:id="rId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BF" w:rsidRDefault="00CE71BF">
      <w:pPr>
        <w:spacing w:after="0" w:line="240" w:lineRule="auto"/>
      </w:pPr>
      <w:r>
        <w:separator/>
      </w:r>
    </w:p>
  </w:endnote>
  <w:endnote w:type="continuationSeparator" w:id="0">
    <w:p w:rsidR="00CE71BF" w:rsidRDefault="00CE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4D" w:rsidRDefault="0009644D" w:rsidP="0009644D">
    <w:pPr>
      <w:spacing w:before="120" w:after="120" w:line="240" w:lineRule="auto"/>
      <w:rPr>
        <w:rStyle w:val="a3"/>
        <w:rFonts w:ascii="Times New Roman" w:eastAsia="Times New Roman" w:hAnsi="Times New Roman"/>
        <w:b w:val="0"/>
        <w:bCs w:val="0"/>
        <w:sz w:val="24"/>
        <w:szCs w:val="24"/>
        <w:lang w:eastAsia="ru-RU"/>
      </w:rPr>
    </w:pPr>
    <w:r>
      <w:rPr>
        <w:rStyle w:val="a3"/>
        <w:color w:val="548DD4"/>
        <w:szCs w:val="72"/>
      </w:rPr>
      <w:t>Внимание! Скидки!</w:t>
    </w:r>
  </w:p>
  <w:p w:rsidR="0009644D" w:rsidRDefault="0009644D" w:rsidP="0009644D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корпоративных клиентов действуют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гибкие системы скидок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и льготные условия оплаты.</w:t>
    </w:r>
  </w:p>
  <w:p w:rsidR="0009644D" w:rsidRDefault="0009644D" w:rsidP="0009644D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постоянных слушателей и организации, направляющей 2-х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5%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09644D" w:rsidRDefault="0009644D" w:rsidP="0009644D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организации, направляющей 5-х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10%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09644D" w:rsidRDefault="0009644D" w:rsidP="0009644D">
    <w:pPr>
      <w:pStyle w:val="a4"/>
      <w:shd w:val="clear" w:color="auto" w:fill="FFFFFF"/>
      <w:spacing w:before="94" w:beforeAutospacing="0" w:after="94" w:afterAutospacing="0"/>
      <w:jc w:val="both"/>
      <w:rPr>
        <w:bCs/>
        <w:sz w:val="18"/>
        <w:szCs w:val="18"/>
      </w:rPr>
    </w:pPr>
    <w:r w:rsidRPr="004510B4">
      <w:rPr>
        <w:rFonts w:ascii="Arial" w:hAnsi="Arial" w:cs="Arial"/>
        <w:b/>
        <w:color w:val="565656"/>
        <w:sz w:val="13"/>
        <w:szCs w:val="13"/>
      </w:rPr>
      <w:t>Внимание!</w:t>
    </w:r>
    <w:r>
      <w:rPr>
        <w:rFonts w:ascii="Arial" w:hAnsi="Arial" w:cs="Arial"/>
        <w:color w:val="565656"/>
        <w:sz w:val="13"/>
        <w:szCs w:val="13"/>
      </w:rPr>
      <w:t xml:space="preserve"> Данные скидки не распространяются на семинары за рубежом.</w:t>
    </w:r>
  </w:p>
  <w:p w:rsidR="00F72F51" w:rsidRPr="0009644D" w:rsidRDefault="00F72F51" w:rsidP="0009644D">
    <w:pPr>
      <w:pStyle w:val="a9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BF" w:rsidRDefault="00CE71BF">
      <w:pPr>
        <w:spacing w:after="0" w:line="240" w:lineRule="auto"/>
      </w:pPr>
      <w:r>
        <w:separator/>
      </w:r>
    </w:p>
  </w:footnote>
  <w:footnote w:type="continuationSeparator" w:id="0">
    <w:p w:rsidR="00CE71BF" w:rsidRDefault="00CE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EA7BD7" w:rsidTr="00BD7B58">
      <w:trPr>
        <w:trHeight w:val="844"/>
      </w:trPr>
      <w:tc>
        <w:tcPr>
          <w:tcW w:w="2157" w:type="dxa"/>
          <w:shd w:val="clear" w:color="auto" w:fill="auto"/>
        </w:tcPr>
        <w:p w:rsidR="00EA7BD7" w:rsidRDefault="00EA7BD7" w:rsidP="00BD7B58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01C65346" wp14:editId="30755210">
                <wp:extent cx="1228725" cy="619125"/>
                <wp:effectExtent l="0" t="0" r="0" b="0"/>
                <wp:docPr id="1" name="Рисунок 1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EA7BD7" w:rsidRPr="00AA67AC" w:rsidTr="00BD7B58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EA7BD7" w:rsidRPr="00AA67AC" w:rsidRDefault="00EA7BD7" w:rsidP="00BD7B58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EA7BD7" w:rsidRPr="00AA67AC" w:rsidRDefault="00EA7BD7" w:rsidP="00BD7B58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EA7BD7" w:rsidRPr="000318A7" w:rsidRDefault="00EA7BD7" w:rsidP="00BD7B58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Основан в 1922 году</w:t>
          </w:r>
        </w:p>
        <w:p w:rsidR="00EA7BD7" w:rsidRPr="00310923" w:rsidRDefault="00EA7BD7" w:rsidP="00BD7B58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регистрационный № 038478 от 22 июня 2017 года</w:t>
          </w:r>
        </w:p>
      </w:tc>
    </w:tr>
  </w:tbl>
  <w:p w:rsidR="00F72F51" w:rsidRDefault="00F72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85A"/>
    <w:multiLevelType w:val="hybridMultilevel"/>
    <w:tmpl w:val="39EC7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FF651A"/>
    <w:multiLevelType w:val="multilevel"/>
    <w:tmpl w:val="D51E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6555D"/>
    <w:multiLevelType w:val="multilevel"/>
    <w:tmpl w:val="25A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1"/>
    <w:rsid w:val="00046593"/>
    <w:rsid w:val="00057C34"/>
    <w:rsid w:val="00075D71"/>
    <w:rsid w:val="00084EC8"/>
    <w:rsid w:val="0009644D"/>
    <w:rsid w:val="000A1159"/>
    <w:rsid w:val="000B47D1"/>
    <w:rsid w:val="000C7CFD"/>
    <w:rsid w:val="000E3D3C"/>
    <w:rsid w:val="000F2FC2"/>
    <w:rsid w:val="000F6453"/>
    <w:rsid w:val="0014346A"/>
    <w:rsid w:val="001444EF"/>
    <w:rsid w:val="00146C24"/>
    <w:rsid w:val="001826C3"/>
    <w:rsid w:val="001B3D2F"/>
    <w:rsid w:val="001D39AD"/>
    <w:rsid w:val="002A4A10"/>
    <w:rsid w:val="002E719A"/>
    <w:rsid w:val="00302A77"/>
    <w:rsid w:val="003068E9"/>
    <w:rsid w:val="00312DB1"/>
    <w:rsid w:val="00344492"/>
    <w:rsid w:val="00363620"/>
    <w:rsid w:val="003651CD"/>
    <w:rsid w:val="003655DF"/>
    <w:rsid w:val="003658E7"/>
    <w:rsid w:val="003857B3"/>
    <w:rsid w:val="00393514"/>
    <w:rsid w:val="003C02D2"/>
    <w:rsid w:val="003C4D32"/>
    <w:rsid w:val="003D7F2E"/>
    <w:rsid w:val="003E44B8"/>
    <w:rsid w:val="00413EAA"/>
    <w:rsid w:val="00420D8A"/>
    <w:rsid w:val="0042793D"/>
    <w:rsid w:val="004338BF"/>
    <w:rsid w:val="00437437"/>
    <w:rsid w:val="00450A3F"/>
    <w:rsid w:val="004534F3"/>
    <w:rsid w:val="0048525A"/>
    <w:rsid w:val="00502BF7"/>
    <w:rsid w:val="00545E03"/>
    <w:rsid w:val="005523F4"/>
    <w:rsid w:val="00585799"/>
    <w:rsid w:val="005B2AF2"/>
    <w:rsid w:val="005D695C"/>
    <w:rsid w:val="006B6573"/>
    <w:rsid w:val="006C04ED"/>
    <w:rsid w:val="006C38F6"/>
    <w:rsid w:val="006E301D"/>
    <w:rsid w:val="006E7FDE"/>
    <w:rsid w:val="0075226A"/>
    <w:rsid w:val="00754FE4"/>
    <w:rsid w:val="0077478E"/>
    <w:rsid w:val="007A353E"/>
    <w:rsid w:val="007A5A1A"/>
    <w:rsid w:val="007B32FD"/>
    <w:rsid w:val="007C2143"/>
    <w:rsid w:val="007D3361"/>
    <w:rsid w:val="00803A2C"/>
    <w:rsid w:val="008411E6"/>
    <w:rsid w:val="00896E1D"/>
    <w:rsid w:val="008C78E9"/>
    <w:rsid w:val="009042FE"/>
    <w:rsid w:val="00923DCA"/>
    <w:rsid w:val="009837AC"/>
    <w:rsid w:val="009A2C17"/>
    <w:rsid w:val="009C540D"/>
    <w:rsid w:val="009D2C5B"/>
    <w:rsid w:val="00A064EB"/>
    <w:rsid w:val="00A07D5C"/>
    <w:rsid w:val="00A663D6"/>
    <w:rsid w:val="00A93FCE"/>
    <w:rsid w:val="00AA55E7"/>
    <w:rsid w:val="00AE22F1"/>
    <w:rsid w:val="00B13C58"/>
    <w:rsid w:val="00B1674B"/>
    <w:rsid w:val="00B55DEE"/>
    <w:rsid w:val="00B90848"/>
    <w:rsid w:val="00B909B9"/>
    <w:rsid w:val="00B95A19"/>
    <w:rsid w:val="00B97FDE"/>
    <w:rsid w:val="00BE780B"/>
    <w:rsid w:val="00C43907"/>
    <w:rsid w:val="00C811C1"/>
    <w:rsid w:val="00CA0EED"/>
    <w:rsid w:val="00CC5AE0"/>
    <w:rsid w:val="00CE1AEE"/>
    <w:rsid w:val="00CE71BF"/>
    <w:rsid w:val="00D5514C"/>
    <w:rsid w:val="00D60FBA"/>
    <w:rsid w:val="00DB0BC3"/>
    <w:rsid w:val="00DD0804"/>
    <w:rsid w:val="00DE3FC0"/>
    <w:rsid w:val="00E00C5B"/>
    <w:rsid w:val="00E35746"/>
    <w:rsid w:val="00E35FB1"/>
    <w:rsid w:val="00E74935"/>
    <w:rsid w:val="00EA7BD7"/>
    <w:rsid w:val="00F72F51"/>
    <w:rsid w:val="00FB00B6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070">
          <w:marLeft w:val="0"/>
          <w:marRight w:val="1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783">
          <w:marLeft w:val="36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subject/>
  <dc:creator>User</dc:creator>
  <cp:keywords/>
  <dc:description/>
  <cp:lastModifiedBy>Ирина Буракова</cp:lastModifiedBy>
  <cp:revision>5</cp:revision>
  <cp:lastPrinted>2021-01-14T17:02:00Z</cp:lastPrinted>
  <dcterms:created xsi:type="dcterms:W3CDTF">2022-11-16T11:00:00Z</dcterms:created>
  <dcterms:modified xsi:type="dcterms:W3CDTF">2023-07-19T13:07:00Z</dcterms:modified>
</cp:coreProperties>
</file>